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843C" w14:textId="21D3342D" w:rsidR="0065023F" w:rsidRDefault="007F3965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r w:rsidRPr="00A41682">
        <w:rPr>
          <w:rFonts w:ascii="Times New Roman" w:hAnsi="Times New Roman"/>
          <w:b/>
          <w:sz w:val="20"/>
          <w:szCs w:val="20"/>
        </w:rPr>
        <w:t xml:space="preserve">ZAPYTANIE OFERTOWE </w:t>
      </w:r>
      <w:r w:rsidR="002553BA">
        <w:rPr>
          <w:rFonts w:ascii="Times New Roman" w:hAnsi="Times New Roman"/>
          <w:b/>
          <w:sz w:val="20"/>
          <w:szCs w:val="20"/>
        </w:rPr>
        <w:t xml:space="preserve">NR </w:t>
      </w:r>
      <w:r w:rsidR="00E65CF1">
        <w:rPr>
          <w:rFonts w:ascii="Times New Roman" w:hAnsi="Times New Roman"/>
          <w:b/>
          <w:sz w:val="20"/>
          <w:szCs w:val="20"/>
        </w:rPr>
        <w:t>0</w:t>
      </w:r>
      <w:r w:rsidR="009910DC">
        <w:rPr>
          <w:rFonts w:ascii="Times New Roman" w:hAnsi="Times New Roman"/>
          <w:b/>
          <w:sz w:val="20"/>
          <w:szCs w:val="20"/>
        </w:rPr>
        <w:t>2</w:t>
      </w:r>
      <w:r w:rsidR="00E65CF1">
        <w:rPr>
          <w:rFonts w:ascii="Times New Roman" w:hAnsi="Times New Roman"/>
          <w:b/>
          <w:sz w:val="20"/>
          <w:szCs w:val="20"/>
        </w:rPr>
        <w:t>/KPO/2023</w:t>
      </w:r>
    </w:p>
    <w:p w14:paraId="1F01F53D" w14:textId="490DF6BD" w:rsidR="00BE0B0B" w:rsidRPr="00A41682" w:rsidRDefault="00BE0B0B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NA DOSTAWĘ </w:t>
      </w:r>
      <w:r w:rsidR="00D8614E">
        <w:rPr>
          <w:rFonts w:ascii="Times New Roman" w:hAnsi="Times New Roman"/>
          <w:b/>
          <w:sz w:val="20"/>
          <w:szCs w:val="20"/>
        </w:rPr>
        <w:t xml:space="preserve">OPROGRAMOWANIA NA CELE REALIZACJI PROJEKTU. </w:t>
      </w:r>
    </w:p>
    <w:p w14:paraId="693FF9CA" w14:textId="2E441798" w:rsidR="0065023F" w:rsidRPr="00BE0B0B" w:rsidRDefault="007F3965">
      <w:pPr>
        <w:spacing w:before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0B0B">
        <w:rPr>
          <w:rFonts w:ascii="Times New Roman" w:hAnsi="Times New Roman"/>
          <w:b/>
          <w:bCs/>
          <w:sz w:val="20"/>
          <w:szCs w:val="20"/>
        </w:rPr>
        <w:t xml:space="preserve">z dnia </w:t>
      </w:r>
      <w:r w:rsidR="00E65CF1">
        <w:rPr>
          <w:rFonts w:ascii="Times New Roman" w:hAnsi="Times New Roman"/>
          <w:b/>
          <w:bCs/>
          <w:sz w:val="20"/>
          <w:szCs w:val="20"/>
        </w:rPr>
        <w:t>21.11.2023</w:t>
      </w:r>
    </w:p>
    <w:p w14:paraId="569513CF" w14:textId="77777777" w:rsidR="003D0FA5" w:rsidRPr="00A41682" w:rsidRDefault="003D0FA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bookmarkStart w:id="0" w:name="_Hlk45533028"/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3D0FA5" w:rsidRPr="00A41682" w14:paraId="17140E1C" w14:textId="77777777" w:rsidTr="00D9512B">
        <w:trPr>
          <w:trHeight w:val="454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A36E5A1" w14:textId="02B48B0E" w:rsidR="003D0FA5" w:rsidRPr="00A41682" w:rsidRDefault="003D0FA5">
            <w:pPr>
              <w:pStyle w:val="Akapitzlist"/>
              <w:numPr>
                <w:ilvl w:val="0"/>
                <w:numId w:val="9"/>
              </w:numPr>
              <w:spacing w:after="0"/>
              <w:ind w:left="522" w:hanging="2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sz w:val="20"/>
                <w:szCs w:val="20"/>
              </w:rPr>
              <w:t>Nazwa Zamawiającego</w:t>
            </w:r>
          </w:p>
        </w:tc>
      </w:tr>
    </w:tbl>
    <w:p w14:paraId="38661529" w14:textId="77777777" w:rsidR="00E0330E" w:rsidRPr="00A41682" w:rsidRDefault="00E0330E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5CC02E7C" w14:textId="48FB5875" w:rsidR="002553BA" w:rsidRPr="00374978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Balton Sp. z o.o. </w:t>
      </w:r>
    </w:p>
    <w:p w14:paraId="53C427BB" w14:textId="1E7C8E53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Ul. </w:t>
      </w:r>
      <w:r w:rsidR="00E65CF1">
        <w:rPr>
          <w:rFonts w:ascii="Times New Roman" w:hAnsi="Times New Roman"/>
          <w:sz w:val="20"/>
          <w:szCs w:val="20"/>
        </w:rPr>
        <w:t>Strzelnicza 3</w:t>
      </w:r>
    </w:p>
    <w:p w14:paraId="27352539" w14:textId="548D0844" w:rsidR="002553BA" w:rsidRPr="00374978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18-300 Zambrów</w:t>
      </w:r>
    </w:p>
    <w:p w14:paraId="3CE1D1F3" w14:textId="0C65EE83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NIP: </w:t>
      </w:r>
      <w:r w:rsidR="00D8614E" w:rsidRPr="007A4B7C">
        <w:rPr>
          <w:rFonts w:ascii="Times New Roman" w:hAnsi="Times New Roman"/>
          <w:b/>
          <w:bCs/>
          <w:sz w:val="20"/>
          <w:szCs w:val="20"/>
        </w:rPr>
        <w:t>5360015638</w:t>
      </w:r>
    </w:p>
    <w:p w14:paraId="728A4199" w14:textId="712596D0" w:rsidR="0065023F" w:rsidRPr="00374978" w:rsidRDefault="0065023F" w:rsidP="002553BA">
      <w:pPr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4D182585" w14:textId="77777777" w:rsidTr="007A02B4">
        <w:trPr>
          <w:trHeight w:val="454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D039281" w14:textId="2CA7C965" w:rsidR="0065023F" w:rsidRPr="002553BA" w:rsidRDefault="007F3965" w:rsidP="002553B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504649353"/>
            <w:bookmarkEnd w:id="1"/>
            <w:r w:rsidRPr="002553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</w:tr>
    </w:tbl>
    <w:p w14:paraId="19666ECF" w14:textId="77777777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6AFE830" w14:textId="01EC49AB" w:rsidR="00576758" w:rsidRDefault="007F3965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Przedmiotem zamówienia jest </w:t>
      </w:r>
      <w:r w:rsidR="00345AE8" w:rsidRPr="00345AE8">
        <w:rPr>
          <w:rFonts w:ascii="Times New Roman" w:hAnsi="Times New Roman"/>
          <w:b/>
          <w:bCs/>
          <w:sz w:val="20"/>
          <w:szCs w:val="20"/>
        </w:rPr>
        <w:t>zakup i wdrożenie systemu informatycznego do zarządzania cyklem życia produktu i wspierającego digitalizację procesów technologicznych</w:t>
      </w:r>
    </w:p>
    <w:p w14:paraId="2EDF2FE9" w14:textId="77777777" w:rsidR="00345AE8" w:rsidRPr="00345AE8" w:rsidRDefault="00345AE8" w:rsidP="00345AE8">
      <w:pPr>
        <w:pStyle w:val="podtytu"/>
        <w:spacing w:before="0" w:after="12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Przedmiotem zamówienia jest zakup i wdrożenie systemu informatycznego do zarządzania cyklem życia produktu i wspierającego digitalizację procesów technologicznych zgodnie z opisem w Specyfikacji Warunków Zamówienia (SWZ) wskazującym minimalne wymagania.</w:t>
      </w:r>
    </w:p>
    <w:p w14:paraId="433DBCA9" w14:textId="77777777" w:rsidR="00345AE8" w:rsidRPr="00345AE8" w:rsidRDefault="00345AE8" w:rsidP="00345AE8">
      <w:pPr>
        <w:pStyle w:val="podtytu"/>
        <w:spacing w:before="0" w:after="12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System powinien składać się z następujących funkcjonalności:</w:t>
      </w:r>
    </w:p>
    <w:p w14:paraId="327B7005" w14:textId="77777777" w:rsidR="00345AE8" w:rsidRPr="00345AE8" w:rsidRDefault="00345AE8" w:rsidP="00345AE8">
      <w:pPr>
        <w:pStyle w:val="podtytu"/>
        <w:numPr>
          <w:ilvl w:val="0"/>
          <w:numId w:val="48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Zarządzanie konfiguracją wyrobów</w:t>
      </w:r>
    </w:p>
    <w:p w14:paraId="44853460" w14:textId="77777777" w:rsidR="00345AE8" w:rsidRPr="00345AE8" w:rsidRDefault="00345AE8" w:rsidP="00345AE8">
      <w:pPr>
        <w:pStyle w:val="podtytu"/>
        <w:numPr>
          <w:ilvl w:val="0"/>
          <w:numId w:val="48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Zarządzanie treścią (Content Management)</w:t>
      </w:r>
    </w:p>
    <w:p w14:paraId="4537286F" w14:textId="77777777" w:rsidR="00345AE8" w:rsidRPr="00345AE8" w:rsidRDefault="00345AE8" w:rsidP="00345AE8">
      <w:pPr>
        <w:pStyle w:val="podtytu"/>
        <w:numPr>
          <w:ilvl w:val="0"/>
          <w:numId w:val="48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Zarządzanie dokumentacją</w:t>
      </w:r>
    </w:p>
    <w:p w14:paraId="7016F0D4" w14:textId="77777777" w:rsidR="00345AE8" w:rsidRPr="00345AE8" w:rsidRDefault="00345AE8" w:rsidP="00345AE8">
      <w:pPr>
        <w:pStyle w:val="podtytu"/>
        <w:numPr>
          <w:ilvl w:val="0"/>
          <w:numId w:val="48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Zarządzanie indeksami i konstrukcyjnymi listami materiałowymi</w:t>
      </w:r>
    </w:p>
    <w:p w14:paraId="3B21F24C" w14:textId="77777777" w:rsidR="00345AE8" w:rsidRPr="00345AE8" w:rsidRDefault="00345AE8" w:rsidP="00345AE8">
      <w:pPr>
        <w:pStyle w:val="podtytu"/>
        <w:numPr>
          <w:ilvl w:val="0"/>
          <w:numId w:val="48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Zarządzanie technologicznymi listami materiałowymi</w:t>
      </w:r>
    </w:p>
    <w:p w14:paraId="20591C10" w14:textId="77777777" w:rsidR="00345AE8" w:rsidRPr="00345AE8" w:rsidRDefault="00345AE8" w:rsidP="00345AE8">
      <w:pPr>
        <w:pStyle w:val="podtytu"/>
        <w:numPr>
          <w:ilvl w:val="0"/>
          <w:numId w:val="48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Zarządzanie zasobami technologicznymi, operacjami i marszrutami</w:t>
      </w:r>
    </w:p>
    <w:p w14:paraId="685CE87F" w14:textId="16E1125A" w:rsidR="00345AE8" w:rsidRPr="00345AE8" w:rsidRDefault="00345AE8" w:rsidP="00345AE8">
      <w:pPr>
        <w:pStyle w:val="podtytu"/>
        <w:numPr>
          <w:ilvl w:val="0"/>
          <w:numId w:val="48"/>
        </w:numPr>
        <w:spacing w:before="0" w:after="12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val="pl-PL"/>
        </w:rPr>
        <w:t>Zarządzanie projektami</w:t>
      </w:r>
    </w:p>
    <w:p w14:paraId="4475AB9B" w14:textId="7FDBD6E3" w:rsidR="00345AE8" w:rsidRDefault="00345AE8" w:rsidP="00345AE8">
      <w:pPr>
        <w:pStyle w:val="podtytu"/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</w:p>
    <w:p w14:paraId="4D30111D" w14:textId="5389CB7B" w:rsidR="00345AE8" w:rsidRPr="00345AE8" w:rsidRDefault="00345AE8" w:rsidP="00345AE8">
      <w:pPr>
        <w:pStyle w:val="podtytu"/>
        <w:spacing w:before="0" w:after="120" w:line="276" w:lineRule="auto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345AE8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Dokładny opis przedmiotu zamówienia znajduje się w Załączniku nr 2 do niniejszego zamówienia – Szczegółowy Opis Przedmiotu Zamówienia. </w:t>
      </w:r>
    </w:p>
    <w:p w14:paraId="19020BA9" w14:textId="77777777" w:rsidR="00E65CF1" w:rsidRPr="00E65CF1" w:rsidRDefault="00E65CF1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170E9F" w14:textId="565CF9D7" w:rsidR="00FC3DB3" w:rsidRPr="00374978" w:rsidRDefault="00FC3DB3" w:rsidP="0045354D">
      <w:pPr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>Gwarancja:</w:t>
      </w:r>
      <w:r w:rsidRPr="00374978">
        <w:rPr>
          <w:rFonts w:ascii="Times New Roman" w:hAnsi="Times New Roman"/>
          <w:sz w:val="20"/>
          <w:szCs w:val="20"/>
        </w:rPr>
        <w:t xml:space="preserve"> </w:t>
      </w:r>
      <w:r w:rsidR="00D83DDB" w:rsidRPr="00374978">
        <w:rPr>
          <w:rFonts w:ascii="Times New Roman" w:hAnsi="Times New Roman"/>
          <w:sz w:val="20"/>
          <w:szCs w:val="20"/>
        </w:rPr>
        <w:t>co</w:t>
      </w:r>
      <w:r w:rsidR="00E65CF1">
        <w:rPr>
          <w:rFonts w:ascii="Times New Roman" w:hAnsi="Times New Roman"/>
          <w:sz w:val="20"/>
          <w:szCs w:val="20"/>
        </w:rPr>
        <w:t xml:space="preserve"> najmniej 24 miesiące (w przypadku urządzeń komputerowych). </w:t>
      </w:r>
      <w:r w:rsidR="001A0746">
        <w:rPr>
          <w:rFonts w:ascii="Times New Roman" w:hAnsi="Times New Roman"/>
          <w:sz w:val="20"/>
          <w:szCs w:val="20"/>
        </w:rPr>
        <w:t>36</w:t>
      </w:r>
      <w:r w:rsidR="001A0746">
        <w:rPr>
          <w:rFonts w:ascii="Times New Roman" w:hAnsi="Times New Roman"/>
          <w:sz w:val="20"/>
          <w:szCs w:val="20"/>
        </w:rPr>
        <w:t xml:space="preserve"> </w:t>
      </w:r>
      <w:r w:rsidR="00E65CF1">
        <w:rPr>
          <w:rFonts w:ascii="Times New Roman" w:hAnsi="Times New Roman"/>
          <w:sz w:val="20"/>
          <w:szCs w:val="20"/>
        </w:rPr>
        <w:t xml:space="preserve">miesięczna opieka serwisowa i uaktualnienia dla systemu komputerowego. </w:t>
      </w:r>
      <w:r w:rsidR="002B2750" w:rsidRPr="00374978">
        <w:rPr>
          <w:rFonts w:ascii="Times New Roman" w:hAnsi="Times New Roman"/>
          <w:sz w:val="20"/>
          <w:szCs w:val="20"/>
        </w:rPr>
        <w:t xml:space="preserve"> </w:t>
      </w:r>
    </w:p>
    <w:p w14:paraId="63C1414A" w14:textId="1D8BBA0B" w:rsidR="00306EB0" w:rsidRDefault="00E02ADB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>Płatności:</w:t>
      </w:r>
      <w:r w:rsidR="00306EB0" w:rsidRPr="00374978">
        <w:rPr>
          <w:rFonts w:ascii="Times New Roman" w:hAnsi="Times New Roman"/>
          <w:sz w:val="20"/>
          <w:szCs w:val="20"/>
        </w:rPr>
        <w:t xml:space="preserve"> Płatnoś</w:t>
      </w:r>
      <w:r w:rsidR="00D1321B">
        <w:rPr>
          <w:rFonts w:ascii="Times New Roman" w:hAnsi="Times New Roman"/>
          <w:sz w:val="20"/>
          <w:szCs w:val="20"/>
        </w:rPr>
        <w:t>ci</w:t>
      </w:r>
      <w:r w:rsidR="00306EB0" w:rsidRPr="00374978">
        <w:rPr>
          <w:rFonts w:ascii="Times New Roman" w:hAnsi="Times New Roman"/>
          <w:sz w:val="20"/>
          <w:szCs w:val="20"/>
        </w:rPr>
        <w:t xml:space="preserve"> po podpisaniu protokoł</w:t>
      </w:r>
      <w:r w:rsidR="00D1321B">
        <w:rPr>
          <w:rFonts w:ascii="Times New Roman" w:hAnsi="Times New Roman"/>
          <w:sz w:val="20"/>
          <w:szCs w:val="20"/>
        </w:rPr>
        <w:t>ów</w:t>
      </w:r>
      <w:r w:rsidR="00306EB0" w:rsidRPr="00374978">
        <w:rPr>
          <w:rFonts w:ascii="Times New Roman" w:hAnsi="Times New Roman"/>
          <w:sz w:val="20"/>
          <w:szCs w:val="20"/>
        </w:rPr>
        <w:t xml:space="preserve"> odbioru. </w:t>
      </w:r>
      <w:r w:rsidR="001744C9">
        <w:rPr>
          <w:rFonts w:ascii="Times New Roman" w:hAnsi="Times New Roman"/>
          <w:sz w:val="20"/>
          <w:szCs w:val="20"/>
        </w:rPr>
        <w:t>P</w:t>
      </w:r>
      <w:r w:rsidR="00306EB0" w:rsidRPr="00374978">
        <w:rPr>
          <w:rFonts w:ascii="Times New Roman" w:hAnsi="Times New Roman"/>
          <w:sz w:val="20"/>
          <w:szCs w:val="20"/>
        </w:rPr>
        <w:t>łatnoś</w:t>
      </w:r>
      <w:r w:rsidR="00D1321B">
        <w:rPr>
          <w:rFonts w:ascii="Times New Roman" w:hAnsi="Times New Roman"/>
          <w:sz w:val="20"/>
          <w:szCs w:val="20"/>
        </w:rPr>
        <w:t>ci</w:t>
      </w:r>
      <w:r w:rsidR="00306EB0" w:rsidRPr="00374978">
        <w:rPr>
          <w:rFonts w:ascii="Times New Roman" w:hAnsi="Times New Roman"/>
          <w:sz w:val="20"/>
          <w:szCs w:val="20"/>
        </w:rPr>
        <w:t xml:space="preserve"> przelewem na konto wskazane na fakturze.</w:t>
      </w:r>
    </w:p>
    <w:p w14:paraId="76D52A45" w14:textId="11C4075B" w:rsidR="005D796C" w:rsidRPr="005D796C" w:rsidRDefault="005D796C" w:rsidP="003B30D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240"/>
        <w:ind w:right="28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Na potwierdzenie spełnienia parametrów technicznych oferowanego sprzętu, prosimy o dołączenie do formularza oferty specyfikacji oferowanego sprzętu. Specyfikacja ta powinna posiadać co najmniej: nazwę i model oferowanego sprzętu, specyfikację techniczną </w:t>
      </w:r>
      <w:r w:rsidR="003B30D5">
        <w:rPr>
          <w:rFonts w:ascii="Times New Roman" w:hAnsi="Times New Roman"/>
          <w:b/>
          <w:bCs/>
          <w:sz w:val="20"/>
          <w:szCs w:val="20"/>
        </w:rPr>
        <w:t>oferowanego sprzętu.</w:t>
      </w:r>
    </w:p>
    <w:p w14:paraId="44137F5A" w14:textId="5FC7C22A" w:rsidR="00E65CF1" w:rsidRDefault="00E65CF1" w:rsidP="00345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Jeśli w wyniku realizacji zamówienia powstanie oprogramowanie komputerowe w rozumieniu prawa autorskiego, to Dostawca zobowiązuje się do przekazania całości praw autorskich do powstałego programu</w:t>
      </w:r>
    </w:p>
    <w:p w14:paraId="0DA48B0F" w14:textId="77777777" w:rsidR="00E65CF1" w:rsidRDefault="00E65CF1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677D266" w14:textId="76B620C1" w:rsidR="0065023F" w:rsidRPr="00374978" w:rsidRDefault="007F3965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 xml:space="preserve">Kod określony przez Wspólny Słownik Zamówień (CPV): </w:t>
      </w:r>
    </w:p>
    <w:p w14:paraId="31BF8788" w14:textId="490D2803" w:rsidR="00E65CF1" w:rsidRPr="00374978" w:rsidRDefault="00E65CF1" w:rsidP="0046081D">
      <w:pPr>
        <w:shd w:val="clear" w:color="auto" w:fill="FFFFFF"/>
        <w:spacing w:before="2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Kod CPV 48000000-8: Pakiety oprogramowania i systemy informatycznym.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4DA16B93" w14:textId="77777777" w:rsidTr="001549D2">
        <w:trPr>
          <w:trHeight w:val="454"/>
        </w:trPr>
        <w:tc>
          <w:tcPr>
            <w:tcW w:w="8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C741DA1" w14:textId="0169D0A0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504649458"/>
            <w:bookmarkEnd w:id="2"/>
            <w:r w:rsidRPr="007D4710">
              <w:rPr>
                <w:rFonts w:ascii="Times New Roman" w:hAnsi="Times New Roman"/>
                <w:b/>
                <w:sz w:val="20"/>
                <w:szCs w:val="20"/>
              </w:rPr>
              <w:t xml:space="preserve">Termin realizacji zamówienia  </w:t>
            </w:r>
          </w:p>
        </w:tc>
      </w:tr>
    </w:tbl>
    <w:p w14:paraId="48D42310" w14:textId="34563CAF" w:rsidR="001549D2" w:rsidRPr="00374978" w:rsidRDefault="00E65CF1" w:rsidP="00E65CF1">
      <w:pPr>
        <w:spacing w:before="240"/>
        <w:ind w:righ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Rozpoczęcie realizacji zamówienia: </w:t>
      </w:r>
      <w:r w:rsidR="001A0746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dni od podpisania umowy.</w:t>
      </w:r>
    </w:p>
    <w:p w14:paraId="3A8913CF" w14:textId="7C777B83" w:rsidR="005A2F5C" w:rsidRPr="00374978" w:rsidRDefault="005A2F5C" w:rsidP="005A2F5C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Planowany termin podpisania umowy </w:t>
      </w:r>
      <w:r w:rsidR="00E65CF1">
        <w:rPr>
          <w:rFonts w:ascii="Times New Roman" w:hAnsi="Times New Roman"/>
          <w:sz w:val="20"/>
          <w:szCs w:val="20"/>
        </w:rPr>
        <w:t xml:space="preserve">grudzień </w:t>
      </w:r>
      <w:r w:rsidRPr="00374978">
        <w:rPr>
          <w:rFonts w:ascii="Times New Roman" w:hAnsi="Times New Roman"/>
          <w:sz w:val="20"/>
          <w:szCs w:val="20"/>
        </w:rPr>
        <w:t>202</w:t>
      </w:r>
      <w:r w:rsidR="007D4710" w:rsidRPr="00374978">
        <w:rPr>
          <w:rFonts w:ascii="Times New Roman" w:hAnsi="Times New Roman"/>
          <w:sz w:val="20"/>
          <w:szCs w:val="20"/>
        </w:rPr>
        <w:t>3</w:t>
      </w:r>
      <w:r w:rsidRPr="00374978">
        <w:rPr>
          <w:rFonts w:ascii="Times New Roman" w:hAnsi="Times New Roman"/>
          <w:sz w:val="20"/>
          <w:szCs w:val="20"/>
        </w:rPr>
        <w:t>.</w:t>
      </w:r>
    </w:p>
    <w:p w14:paraId="1A148E7D" w14:textId="77777777" w:rsidR="0065023F" w:rsidRPr="00A41682" w:rsidRDefault="0065023F">
      <w:pPr>
        <w:pStyle w:val="Akapitzlist"/>
        <w:spacing w:before="240"/>
        <w:ind w:left="0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3C5CA24E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1AB1BF7" w14:textId="0863D16A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7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realizacji zamówienia </w:t>
            </w:r>
          </w:p>
        </w:tc>
      </w:tr>
    </w:tbl>
    <w:p w14:paraId="50F97584" w14:textId="77777777" w:rsidR="00E65CF1" w:rsidRDefault="00E65CF1" w:rsidP="00E65CF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D3F2A7C" w14:textId="30A3CFAE" w:rsidR="0065023F" w:rsidRPr="00374978" w:rsidRDefault="00E250D2" w:rsidP="00E65CF1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>Dostawa</w:t>
      </w:r>
      <w:r w:rsidR="000F772F" w:rsidRPr="00374978">
        <w:rPr>
          <w:rFonts w:ascii="Times New Roman" w:hAnsi="Times New Roman"/>
          <w:sz w:val="20"/>
          <w:szCs w:val="20"/>
        </w:rPr>
        <w:t xml:space="preserve"> </w:t>
      </w:r>
      <w:r w:rsidR="004208C4" w:rsidRPr="00374978">
        <w:rPr>
          <w:rFonts w:ascii="Times New Roman" w:hAnsi="Times New Roman"/>
          <w:sz w:val="20"/>
          <w:szCs w:val="20"/>
        </w:rPr>
        <w:t>na adres:</w:t>
      </w:r>
      <w:r w:rsidR="0034798A" w:rsidRPr="00374978">
        <w:rPr>
          <w:rFonts w:ascii="Times New Roman" w:hAnsi="Times New Roman"/>
          <w:sz w:val="20"/>
          <w:szCs w:val="20"/>
        </w:rPr>
        <w:t xml:space="preserve"> </w:t>
      </w:r>
      <w:r w:rsidR="00E65CF1" w:rsidRPr="00374978">
        <w:rPr>
          <w:rFonts w:ascii="Times New Roman" w:hAnsi="Times New Roman"/>
          <w:sz w:val="20"/>
          <w:szCs w:val="20"/>
        </w:rPr>
        <w:t xml:space="preserve">Ul. </w:t>
      </w:r>
      <w:r w:rsidR="00E65CF1">
        <w:rPr>
          <w:rFonts w:ascii="Times New Roman" w:hAnsi="Times New Roman"/>
          <w:sz w:val="20"/>
          <w:szCs w:val="20"/>
        </w:rPr>
        <w:t>Strzelnicza 3, 18-300 Zambrów.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3098AE58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B4DBEAC" w14:textId="3D3580DA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710">
              <w:rPr>
                <w:rFonts w:ascii="Times New Roman" w:hAnsi="Times New Roman"/>
                <w:b/>
                <w:bCs/>
                <w:sz w:val="20"/>
                <w:szCs w:val="20"/>
              </w:rPr>
              <w:t>Informacje o charakterze prawnym, ekonomicznym, finansowym i technicznym</w:t>
            </w:r>
          </w:p>
        </w:tc>
      </w:tr>
    </w:tbl>
    <w:p w14:paraId="6C6521FC" w14:textId="77777777" w:rsidR="0065023F" w:rsidRPr="00A41682" w:rsidRDefault="007F3965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Zamówienie udzielane jest w trybie zapytania ofertowego, z zachowaniem zasady konkurencyjności. </w:t>
      </w:r>
    </w:p>
    <w:p w14:paraId="7ED5AD57" w14:textId="77777777" w:rsidR="0065023F" w:rsidRPr="00A41682" w:rsidRDefault="007F3965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eastAsia="Bookman Old Style" w:hAnsi="Times New Roman"/>
          <w:sz w:val="20"/>
          <w:szCs w:val="20"/>
        </w:rPr>
        <w:t xml:space="preserve">Złożenie oferty nie powoduje powstania żadnych zobowiązań wobec stron. Oferty są przygotowywane na koszt Dostawców. Każdy z Dostawców może złożyć tylko jedną ofertę. </w:t>
      </w:r>
    </w:p>
    <w:p w14:paraId="13826F4B" w14:textId="0F4449F8" w:rsidR="00980DA8" w:rsidRDefault="00980DA8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BF7098">
        <w:rPr>
          <w:rFonts w:ascii="Times New Roman" w:hAnsi="Times New Roman"/>
          <w:sz w:val="20"/>
          <w:szCs w:val="20"/>
        </w:rPr>
        <w:t>Zamawiający zastrzega sobie prawo do unieważnienia procedury wybor</w:t>
      </w:r>
      <w:r w:rsidR="00AC0398">
        <w:rPr>
          <w:rFonts w:ascii="Times New Roman" w:hAnsi="Times New Roman"/>
          <w:sz w:val="20"/>
          <w:szCs w:val="20"/>
        </w:rPr>
        <w:t>u</w:t>
      </w:r>
      <w:r w:rsidRPr="00BF7098">
        <w:rPr>
          <w:rFonts w:ascii="Times New Roman" w:hAnsi="Times New Roman"/>
          <w:sz w:val="20"/>
          <w:szCs w:val="20"/>
        </w:rPr>
        <w:t xml:space="preserve"> </w:t>
      </w:r>
      <w:r w:rsidR="00BC286D">
        <w:rPr>
          <w:rFonts w:ascii="Times New Roman" w:hAnsi="Times New Roman"/>
          <w:sz w:val="20"/>
          <w:szCs w:val="20"/>
        </w:rPr>
        <w:t>Dostawcy</w:t>
      </w:r>
      <w:r w:rsidRPr="00BF7098">
        <w:rPr>
          <w:rFonts w:ascii="Times New Roman" w:hAnsi="Times New Roman"/>
          <w:sz w:val="20"/>
          <w:szCs w:val="20"/>
        </w:rPr>
        <w:t xml:space="preserve"> bez podania przyczyny</w:t>
      </w:r>
      <w:r w:rsidR="00234E51">
        <w:rPr>
          <w:rFonts w:ascii="Times New Roman" w:hAnsi="Times New Roman"/>
          <w:sz w:val="20"/>
          <w:szCs w:val="20"/>
        </w:rPr>
        <w:t>.</w:t>
      </w:r>
      <w:r w:rsidRPr="00BF7098">
        <w:rPr>
          <w:rFonts w:ascii="Times New Roman" w:hAnsi="Times New Roman"/>
          <w:sz w:val="20"/>
          <w:szCs w:val="20"/>
        </w:rPr>
        <w:t xml:space="preserve"> </w:t>
      </w:r>
    </w:p>
    <w:p w14:paraId="2827CBA5" w14:textId="6892E02F" w:rsidR="00234E51" w:rsidRDefault="00980DA8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E04575">
        <w:rPr>
          <w:rFonts w:ascii="Times New Roman" w:hAnsi="Times New Roman"/>
          <w:sz w:val="20"/>
          <w:szCs w:val="20"/>
        </w:rPr>
        <w:t>Zamawiający ma prawo do złożenia pytań uzupełniających do złożonych ofert po ich otwarciu</w:t>
      </w:r>
      <w:r w:rsidR="00AC0398">
        <w:rPr>
          <w:rFonts w:ascii="Times New Roman" w:hAnsi="Times New Roman"/>
          <w:sz w:val="20"/>
          <w:szCs w:val="20"/>
        </w:rPr>
        <w:t>.</w:t>
      </w:r>
      <w:r w:rsidRPr="00A41682">
        <w:rPr>
          <w:rFonts w:ascii="Times New Roman" w:hAnsi="Times New Roman"/>
          <w:sz w:val="20"/>
          <w:szCs w:val="20"/>
        </w:rPr>
        <w:t xml:space="preserve"> </w:t>
      </w:r>
    </w:p>
    <w:p w14:paraId="6667D8EA" w14:textId="3B0E217F" w:rsidR="0065023F" w:rsidRPr="00A41682" w:rsidRDefault="007F3965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 postępowania o udzielenie zamówienia wykluczeniu podlegają Dostawcy, którzy są powiązani osobowo lub kapitałowo z Zamawiającym.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dostawcy a dostawcą, polegające w szczególności na: </w:t>
      </w:r>
    </w:p>
    <w:p w14:paraId="38F98205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uczestniczeniu w spółce jako wspólnik spółki cywilnej lub spółki osobowej,</w:t>
      </w:r>
    </w:p>
    <w:p w14:paraId="56FDBAB4" w14:textId="149D1F2C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posiadaniu co najmniej </w:t>
      </w:r>
      <w:r w:rsidR="005A639E" w:rsidRPr="00A41682">
        <w:rPr>
          <w:rFonts w:ascii="Times New Roman" w:hAnsi="Times New Roman"/>
          <w:sz w:val="20"/>
          <w:szCs w:val="20"/>
        </w:rPr>
        <w:t>10</w:t>
      </w:r>
      <w:r w:rsidRPr="00A41682">
        <w:rPr>
          <w:rFonts w:ascii="Times New Roman" w:hAnsi="Times New Roman"/>
          <w:sz w:val="20"/>
          <w:szCs w:val="20"/>
        </w:rPr>
        <w:t xml:space="preserve"> % udziałów lub akcji,</w:t>
      </w:r>
    </w:p>
    <w:p w14:paraId="5EF070C4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pełnieniu funkcji członka organu nadzorczego lub zarządzającego, prokurenta, pełnomocnika,</w:t>
      </w:r>
    </w:p>
    <w:p w14:paraId="49230630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29528BD" w14:textId="77777777" w:rsidR="00714CD6" w:rsidRDefault="00CC506F" w:rsidP="00714CD6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</w:t>
      </w:r>
      <w:r w:rsidRPr="004E4E6F">
        <w:rPr>
          <w:rFonts w:ascii="Times New Roman" w:hAnsi="Times New Roman"/>
          <w:sz w:val="20"/>
          <w:szCs w:val="20"/>
        </w:rPr>
        <w:t xml:space="preserve">postępowania o udzielenie zamówienia wyklucza się również Dostawcę, w </w:t>
      </w:r>
      <w:r w:rsidR="005D796C" w:rsidRPr="004E4E6F">
        <w:rPr>
          <w:rFonts w:ascii="Times New Roman" w:hAnsi="Times New Roman"/>
          <w:sz w:val="20"/>
          <w:szCs w:val="20"/>
        </w:rPr>
        <w:t>stosunku,</w:t>
      </w:r>
      <w:r w:rsidRPr="004E4E6F">
        <w:rPr>
          <w:rFonts w:ascii="Times New Roman" w:hAnsi="Times New Roman"/>
          <w:sz w:val="20"/>
          <w:szCs w:val="20"/>
        </w:rPr>
        <w:t xml:space="preserve"> do którego zachodzą okoliczności, o których mowa w art. 7 ust. 1 ustawy z dnia 13 kwietnia 2022 r.  o szczególnych rozwiązaniach w zakresie przeciwdziałania wspieraniu agresji na Ukrainę oraz służących ochronie bezpieczeństwa narodowego (Dz. U. z 2022 r., poz. 835).</w:t>
      </w:r>
      <w:r w:rsidR="00714CD6" w:rsidRPr="00714CD6">
        <w:rPr>
          <w:rFonts w:ascii="Times New Roman" w:hAnsi="Times New Roman"/>
          <w:sz w:val="20"/>
          <w:szCs w:val="20"/>
        </w:rPr>
        <w:t xml:space="preserve"> </w:t>
      </w:r>
    </w:p>
    <w:p w14:paraId="582E8054" w14:textId="45F7DB2A" w:rsidR="005D796C" w:rsidRPr="00714CD6" w:rsidRDefault="00714CD6" w:rsidP="00714CD6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Wiedza i doświadczenie – </w:t>
      </w:r>
      <w:r w:rsidRPr="00714CD6">
        <w:rPr>
          <w:rFonts w:ascii="Times New Roman" w:hAnsi="Times New Roman"/>
          <w:sz w:val="20"/>
          <w:szCs w:val="20"/>
        </w:rPr>
        <w:t xml:space="preserve">Oferent musi posiadać odpowiednią wiedzę i doświadczenie w zakresie wdrożeń systemów klasy PLM potwierdzone </w:t>
      </w:r>
      <w:r w:rsidRPr="00714CD6">
        <w:rPr>
          <w:rFonts w:ascii="Times New Roman" w:hAnsi="Times New Roman"/>
          <w:b/>
          <w:bCs/>
          <w:sz w:val="20"/>
          <w:szCs w:val="20"/>
        </w:rPr>
        <w:t>minimum 3 zrealizowanymi projektami w okresie ostatnich 3 latach na dzień składania oferty o wartości minimum 2 mln zł netto każdy. Ocena spełnienia warunku będzie oceniana na podstawie formularza ofertowego</w:t>
      </w:r>
      <w:r>
        <w:rPr>
          <w:rFonts w:ascii="Times New Roman" w:hAnsi="Times New Roman"/>
          <w:b/>
          <w:bCs/>
          <w:sz w:val="20"/>
          <w:szCs w:val="20"/>
        </w:rPr>
        <w:t xml:space="preserve"> i posiada dokument potwierdzający należyte wykonanie zamówienia. </w:t>
      </w:r>
    </w:p>
    <w:p w14:paraId="485512E1" w14:textId="77777777" w:rsidR="004A6770" w:rsidRDefault="007F3965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Zamawiający dokona oceny spełnienia warunków udziału w postępowaniu poprzez zastosowanie kryterium spełnia – nie spełnia, tj. zgodnie z zasadą, czy dokumenty zostały dołączone do oferty i czy spełniają określone w zapytaniu ofertowym wymagania. </w:t>
      </w:r>
    </w:p>
    <w:p w14:paraId="2676705D" w14:textId="708CC1D0" w:rsidR="001931B3" w:rsidRDefault="004A6770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Zamawiający dopuszcza możliwość zmian umowy w następstwie siły wyższej, tj. zdarzenia zewnętrznego, niemożliwego do przewidzenia i niemożliwego do zapobieżenia (niemożność zapobieżenia nie tyle samemu zjawisku, co jego następstwom, na które Strona nie ma wpływu i której nie można przypisać drugiej Stronie), w tym m.in. katastrofa naturalna, katastrofalne działanie, ustanowienie stanu klęski żywiołowej, epidemia, ograniczenia z powodu kwarantanny, strajk, zamieszki uliczne, pożar, eksplozja, wojna, atak terrorystyczny, nieprzewidziane warunki pogodowe oraz inne okoliczności zewnętrzne lub wewnętrzne mogące mieć wpływ na realizację postanowień umowy; jeżeli siła wyższa uniemożliwia lub przewiduje się, że uniemożliwi którejkolwiek ze Stron wykonanie dostawy bądź pozostałych zobowiązań wynikających z umowy, to Strona ta powiadomi drugą stronę o zaistniałym wydarzeniu lub okolicznościach i wyszczególni zobowiązania, których wykonanie będzie uniemożliwione w ich wyniku; powiadomienie to zostanie przekazane niezwłocznie od momentu powzięcia wiedzy o wydarzeniach bądź okolicznościach. Zamawiający zastrzega możliwość przedłużenia realizacji przedmiotu zamówienia w przypadku zmiany harmonogramu projektu, zatwierdzonej przez </w:t>
      </w:r>
      <w:r w:rsidR="00374978">
        <w:rPr>
          <w:rFonts w:ascii="Times New Roman" w:hAnsi="Times New Roman"/>
          <w:sz w:val="20"/>
          <w:szCs w:val="20"/>
        </w:rPr>
        <w:t>Narodowe Centrum Badań i Rozwoju.</w:t>
      </w:r>
    </w:p>
    <w:p w14:paraId="539BAB72" w14:textId="77777777" w:rsidR="007A2AE1" w:rsidRPr="00236D97" w:rsidRDefault="007A2AE1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426" w:right="283" w:hanging="284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>Zamawiający dopuszcza</w:t>
      </w:r>
      <w:r>
        <w:rPr>
          <w:rFonts w:ascii="Times New Roman" w:hAnsi="Times New Roman"/>
          <w:sz w:val="20"/>
          <w:szCs w:val="20"/>
        </w:rPr>
        <w:t xml:space="preserve"> także</w:t>
      </w:r>
      <w:r w:rsidRPr="00236D97">
        <w:rPr>
          <w:rFonts w:ascii="Times New Roman" w:hAnsi="Times New Roman"/>
          <w:sz w:val="20"/>
          <w:szCs w:val="20"/>
        </w:rPr>
        <w:t xml:space="preserve"> zmiany w umowie w następujących przypadkach: </w:t>
      </w:r>
    </w:p>
    <w:p w14:paraId="160D2243" w14:textId="77777777" w:rsidR="007A2AE1" w:rsidRPr="00236D97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 xml:space="preserve">nastąpi zmiana powszechnie obowiązujących przepisów prawa w zakresie mającym wpływ na realizację umowy, w szczególności zmiana ceny spowodowana zmianą obowiązujących stawek podatkowych (cena brutto umowy może ulec zmianie w przypadku obniżenia lub podwyższenia stawki podatku VAT, na skutek zmiany obowiązujących przepisów, a płatności będą się odbywać z uwzględnieniem stawki VAT obowiązującej w dniu wystawienia faktury); </w:t>
      </w:r>
    </w:p>
    <w:p w14:paraId="10E822C2" w14:textId="77777777" w:rsidR="007A2AE1" w:rsidRPr="00236D97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 xml:space="preserve">wprowadzenia nowej technologii produktu objętego przedmiotową umową, wówczas Zamawiający dopuszcza możliwość jego zastąpienia jedynie produktem równoważnym lub o wyższych parametrach jakościowych, o cenie nie wyższej niż w umowie; </w:t>
      </w:r>
    </w:p>
    <w:p w14:paraId="348A2BB8" w14:textId="77777777" w:rsidR="007A2AE1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>konieczności zmiany terminu realizacji przedmiotu umowy z przyczyn niezawinionych przez Strony w następstwie siły wyższej lub zmian w harmonogramie projektu określonych</w:t>
      </w:r>
      <w:r>
        <w:rPr>
          <w:rFonts w:ascii="Times New Roman" w:hAnsi="Times New Roman"/>
          <w:sz w:val="20"/>
          <w:szCs w:val="20"/>
        </w:rPr>
        <w:t xml:space="preserve"> w punkcie 8.</w:t>
      </w:r>
    </w:p>
    <w:p w14:paraId="33BBF102" w14:textId="77777777" w:rsidR="007A2AE1" w:rsidRPr="00740F7B" w:rsidRDefault="007A2AE1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A85714">
        <w:rPr>
          <w:rFonts w:ascii="Times New Roman" w:hAnsi="Times New Roman"/>
          <w:sz w:val="20"/>
          <w:szCs w:val="20"/>
        </w:rPr>
        <w:t>gdy konieczność wprowadzenia zmian będzie następstwem zmian wytycznych lub zaleceń Instytucji, która przyznała środki na sfinansowanie umowy</w:t>
      </w:r>
      <w:r>
        <w:rPr>
          <w:rFonts w:ascii="Times New Roman" w:hAnsi="Times New Roman"/>
          <w:sz w:val="20"/>
          <w:szCs w:val="20"/>
        </w:rPr>
        <w:t>.</w:t>
      </w:r>
    </w:p>
    <w:p w14:paraId="194DE74A" w14:textId="77777777" w:rsidR="004A6770" w:rsidRPr="00A41682" w:rsidRDefault="004A6770" w:rsidP="004A6770">
      <w:pPr>
        <w:pStyle w:val="Akapitzlist"/>
        <w:widowControl w:val="0"/>
        <w:tabs>
          <w:tab w:val="left" w:pos="284"/>
        </w:tabs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p w14:paraId="2F7E8CFB" w14:textId="77777777" w:rsidR="00905DF5" w:rsidRPr="00A41682" w:rsidRDefault="00905DF5" w:rsidP="00905DF5">
      <w:pPr>
        <w:pStyle w:val="Akapitzlist"/>
        <w:widowControl w:val="0"/>
        <w:tabs>
          <w:tab w:val="left" w:pos="284"/>
        </w:tabs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22DF4038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4F33FB1" w14:textId="5FDB05F3" w:rsidR="0065023F" w:rsidRPr="00A41682" w:rsidRDefault="007D4710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Opis sposobu obliczenia ceny oferty</w:t>
            </w:r>
          </w:p>
        </w:tc>
      </w:tr>
    </w:tbl>
    <w:p w14:paraId="69AF72CB" w14:textId="77777777" w:rsidR="0065023F" w:rsidRPr="00A41682" w:rsidRDefault="007F396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Dostawca zobowiązany jest do podania ceny za realizację przedmiotu zamówienia zgodnie z formularzem ofertowym jako wynagrodzenie za całość zamówienia</w:t>
      </w:r>
      <w:r w:rsidR="00352878" w:rsidRPr="00A41682">
        <w:rPr>
          <w:rFonts w:ascii="Times New Roman" w:hAnsi="Times New Roman"/>
          <w:sz w:val="20"/>
          <w:szCs w:val="20"/>
        </w:rPr>
        <w:t>.</w:t>
      </w:r>
    </w:p>
    <w:p w14:paraId="688B9F2D" w14:textId="6879EA76" w:rsidR="00C85155" w:rsidRPr="00A41682" w:rsidRDefault="00C8515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Podana w ofercie cena</w:t>
      </w:r>
      <w:r w:rsidR="0076037C">
        <w:rPr>
          <w:rFonts w:ascii="Times New Roman" w:hAnsi="Times New Roman"/>
          <w:sz w:val="20"/>
          <w:szCs w:val="20"/>
        </w:rPr>
        <w:t xml:space="preserve"> musi</w:t>
      </w:r>
      <w:r w:rsidRPr="00A41682">
        <w:rPr>
          <w:rFonts w:ascii="Times New Roman" w:hAnsi="Times New Roman"/>
          <w:sz w:val="20"/>
          <w:szCs w:val="20"/>
        </w:rPr>
        <w:t xml:space="preserve"> być </w:t>
      </w:r>
      <w:r w:rsidRPr="00E65CF1">
        <w:rPr>
          <w:rFonts w:ascii="Times New Roman" w:hAnsi="Times New Roman"/>
          <w:b/>
          <w:bCs/>
          <w:sz w:val="20"/>
          <w:szCs w:val="20"/>
        </w:rPr>
        <w:t>wyrażona w PLN.</w:t>
      </w:r>
      <w:r w:rsidR="00E02ADB" w:rsidRPr="00E65C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41682">
        <w:rPr>
          <w:rFonts w:ascii="Times New Roman" w:hAnsi="Times New Roman"/>
          <w:sz w:val="20"/>
          <w:szCs w:val="20"/>
        </w:rPr>
        <w:t xml:space="preserve">Cena musi uwzględniać wszystkie wymagania niniejszego zapytania ofertowego oraz obejmować wszelkie koszty związane z terminowym i prawidłowym wykonaniem przedmiotu zamówienia oraz warunkami i wytycznymi stawianymi przez Zamawiającego, odnoszącymi się do przedmiotu zamówienia. </w:t>
      </w:r>
    </w:p>
    <w:p w14:paraId="77097364" w14:textId="0E17766C" w:rsidR="0065023F" w:rsidRPr="00A41682" w:rsidRDefault="007F396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 innych działań w celu jej określenia.</w:t>
      </w:r>
    </w:p>
    <w:p w14:paraId="58910C41" w14:textId="13D579D7" w:rsidR="00EF4EF8" w:rsidRDefault="007F3965" w:rsidP="00E65CF1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Cena oferty jest to </w:t>
      </w:r>
      <w:r w:rsidR="0059797E" w:rsidRPr="00A41682">
        <w:rPr>
          <w:rFonts w:ascii="Times New Roman" w:hAnsi="Times New Roman"/>
          <w:sz w:val="20"/>
          <w:szCs w:val="20"/>
        </w:rPr>
        <w:t>cena</w:t>
      </w:r>
      <w:r w:rsidRPr="00A41682">
        <w:rPr>
          <w:rFonts w:ascii="Times New Roman" w:hAnsi="Times New Roman"/>
          <w:sz w:val="20"/>
          <w:szCs w:val="20"/>
        </w:rPr>
        <w:t xml:space="preserve"> </w:t>
      </w:r>
      <w:r w:rsidR="007D4710">
        <w:rPr>
          <w:rFonts w:ascii="Times New Roman" w:hAnsi="Times New Roman"/>
          <w:sz w:val="20"/>
          <w:szCs w:val="20"/>
        </w:rPr>
        <w:t>netto</w:t>
      </w:r>
      <w:r w:rsidRPr="00A41682">
        <w:rPr>
          <w:rFonts w:ascii="Times New Roman" w:hAnsi="Times New Roman"/>
          <w:sz w:val="20"/>
          <w:szCs w:val="20"/>
        </w:rPr>
        <w:t xml:space="preserve"> za całość zamówienia. </w:t>
      </w:r>
    </w:p>
    <w:p w14:paraId="1862C50D" w14:textId="44276ECB" w:rsidR="00714CD6" w:rsidRPr="00E65CF1" w:rsidRDefault="00714CD6" w:rsidP="00E65CF1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oferty należy załączyć referencje potwierdzające spełnienie warunku doświadczenia. </w:t>
      </w:r>
    </w:p>
    <w:p w14:paraId="60A698DF" w14:textId="77777777" w:rsidR="00EF4EF8" w:rsidRPr="00A41682" w:rsidRDefault="00EF4EF8" w:rsidP="00F37107">
      <w:pPr>
        <w:pStyle w:val="Akapitzlist"/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0295735D" w14:textId="77777777" w:rsidTr="005A4232">
        <w:tc>
          <w:tcPr>
            <w:tcW w:w="8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</w:tcPr>
          <w:p w14:paraId="4BB890BD" w14:textId="7FA24FF1" w:rsidR="0065023F" w:rsidRPr="00A41682" w:rsidRDefault="007D4710" w:rsidP="007A02B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. Opis kryteriów, którymi Zamawiający będzie się kierował, przy wyborze oferty wraz z podaniem znaczenia tych kryteriów</w:t>
            </w:r>
          </w:p>
        </w:tc>
      </w:tr>
    </w:tbl>
    <w:p w14:paraId="52B3BCD3" w14:textId="77777777" w:rsidR="005A4232" w:rsidRPr="00A41682" w:rsidRDefault="005A4232">
      <w:pPr>
        <w:pStyle w:val="Akapitzlist"/>
        <w:numPr>
          <w:ilvl w:val="0"/>
          <w:numId w:val="10"/>
        </w:numPr>
        <w:tabs>
          <w:tab w:val="left" w:pos="-142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Zamawiający oceni oferty kierując się poniższymi kryteriami:</w:t>
      </w:r>
    </w:p>
    <w:p w14:paraId="545FCE62" w14:textId="566A7330" w:rsidR="005A4232" w:rsidRPr="005D19DE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5D19DE">
        <w:rPr>
          <w:rFonts w:ascii="Times New Roman" w:hAnsi="Times New Roman"/>
          <w:sz w:val="20"/>
          <w:szCs w:val="20"/>
          <w:lang w:eastAsia="pl-PL"/>
        </w:rPr>
        <w:t xml:space="preserve">Cena – </w:t>
      </w:r>
      <w:r w:rsidR="00AB69F2">
        <w:rPr>
          <w:rFonts w:ascii="Times New Roman" w:hAnsi="Times New Roman"/>
          <w:sz w:val="20"/>
          <w:szCs w:val="20"/>
          <w:lang w:eastAsia="pl-PL"/>
        </w:rPr>
        <w:t>10</w:t>
      </w:r>
      <w:r w:rsidRPr="005D19DE">
        <w:rPr>
          <w:rFonts w:ascii="Times New Roman" w:hAnsi="Times New Roman"/>
          <w:sz w:val="20"/>
          <w:szCs w:val="20"/>
          <w:lang w:eastAsia="pl-PL"/>
        </w:rPr>
        <w:t>0 %</w:t>
      </w:r>
    </w:p>
    <w:p w14:paraId="5CC1DCE6" w14:textId="7777777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4445825" w14:textId="77777777" w:rsidR="005A4232" w:rsidRPr="00A41682" w:rsidRDefault="005A4232">
      <w:pPr>
        <w:pStyle w:val="Akapitzlist"/>
        <w:numPr>
          <w:ilvl w:val="0"/>
          <w:numId w:val="10"/>
        </w:numPr>
        <w:tabs>
          <w:tab w:val="left" w:pos="-142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</w:rPr>
        <w:t>Punkty przyznawane za podane wyżej kryteria będą liczone według następujących zasad:</w:t>
      </w:r>
    </w:p>
    <w:p w14:paraId="1CF64F32" w14:textId="072AD1A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</w:rPr>
        <w:t xml:space="preserve">1) </w:t>
      </w:r>
      <w:r w:rsidRPr="00A41682">
        <w:rPr>
          <w:rFonts w:ascii="Times New Roman" w:hAnsi="Times New Roman"/>
          <w:b/>
          <w:bCs/>
          <w:sz w:val="20"/>
          <w:szCs w:val="20"/>
        </w:rPr>
        <w:t xml:space="preserve">Kryterium 1 – cena </w:t>
      </w:r>
      <w:r w:rsidR="006506B0">
        <w:rPr>
          <w:rFonts w:ascii="Times New Roman" w:hAnsi="Times New Roman"/>
          <w:b/>
          <w:bCs/>
          <w:sz w:val="20"/>
          <w:szCs w:val="20"/>
        </w:rPr>
        <w:t>[C]</w:t>
      </w:r>
    </w:p>
    <w:p w14:paraId="3048FD25" w14:textId="7777777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 xml:space="preserve">Liczbę punktów uzyskanych przez Dostawcę oblicza się wg wzoru: </w:t>
      </w:r>
    </w:p>
    <w:p w14:paraId="7B242EF5" w14:textId="192B988A" w:rsidR="005A4232" w:rsidRPr="00A41682" w:rsidRDefault="005A4232" w:rsidP="005A4232">
      <w:pPr>
        <w:spacing w:before="240"/>
        <w:ind w:right="141" w:firstLine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b/>
          <w:sz w:val="20"/>
          <w:szCs w:val="20"/>
          <w:lang w:eastAsia="pl-PL"/>
        </w:rPr>
        <w:t xml:space="preserve">C = </w:t>
      </w:r>
      <w:proofErr w:type="spellStart"/>
      <w:r w:rsidRPr="00A41682">
        <w:rPr>
          <w:rFonts w:ascii="Times New Roman" w:hAnsi="Times New Roman"/>
          <w:b/>
          <w:sz w:val="20"/>
          <w:szCs w:val="20"/>
          <w:lang w:eastAsia="pl-PL"/>
        </w:rPr>
        <w:t>Cnaj</w:t>
      </w:r>
      <w:proofErr w:type="spellEnd"/>
      <w:r w:rsidRPr="00A41682">
        <w:rPr>
          <w:rFonts w:ascii="Times New Roman" w:hAnsi="Times New Roman"/>
          <w:b/>
          <w:sz w:val="20"/>
          <w:szCs w:val="20"/>
          <w:lang w:eastAsia="pl-PL"/>
        </w:rPr>
        <w:t xml:space="preserve"> / Co x </w:t>
      </w:r>
      <w:r w:rsidR="00AB69F2">
        <w:rPr>
          <w:rFonts w:ascii="Times New Roman" w:hAnsi="Times New Roman"/>
          <w:b/>
          <w:sz w:val="20"/>
          <w:szCs w:val="20"/>
          <w:lang w:eastAsia="pl-PL"/>
        </w:rPr>
        <w:t>10</w:t>
      </w:r>
      <w:r w:rsidRPr="00A41682">
        <w:rPr>
          <w:rFonts w:ascii="Times New Roman" w:hAnsi="Times New Roman"/>
          <w:b/>
          <w:sz w:val="20"/>
          <w:szCs w:val="20"/>
          <w:lang w:eastAsia="pl-PL"/>
        </w:rPr>
        <w:t>0</w:t>
      </w:r>
      <w:r w:rsidRPr="00A41682">
        <w:rPr>
          <w:rFonts w:ascii="Times New Roman" w:hAnsi="Times New Roman"/>
          <w:sz w:val="20"/>
          <w:szCs w:val="20"/>
          <w:lang w:eastAsia="pl-PL"/>
        </w:rPr>
        <w:t>,</w:t>
      </w:r>
    </w:p>
    <w:p w14:paraId="362A67E3" w14:textId="77777777" w:rsidR="005A4232" w:rsidRPr="00A41682" w:rsidRDefault="005A4232" w:rsidP="005A4232">
      <w:pPr>
        <w:spacing w:before="240" w:after="0"/>
        <w:ind w:right="141" w:firstLine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gdzie:</w:t>
      </w:r>
    </w:p>
    <w:p w14:paraId="13E0451C" w14:textId="77777777" w:rsidR="005A4232" w:rsidRPr="00A41682" w:rsidRDefault="005A4232" w:rsidP="005A4232">
      <w:pPr>
        <w:spacing w:after="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C – liczba punktów uzyskanych przez Dostawcę w Kryterium 1</w:t>
      </w:r>
      <w:proofErr w:type="gramStart"/>
      <w:r w:rsidRPr="00A41682">
        <w:rPr>
          <w:rFonts w:ascii="Times New Roman" w:hAnsi="Times New Roman"/>
          <w:sz w:val="20"/>
          <w:szCs w:val="20"/>
          <w:lang w:eastAsia="pl-PL"/>
        </w:rPr>
        <w:t>-  cena</w:t>
      </w:r>
      <w:proofErr w:type="gramEnd"/>
    </w:p>
    <w:p w14:paraId="1DC80E41" w14:textId="77777777" w:rsidR="005A4232" w:rsidRPr="00A41682" w:rsidRDefault="005A4232" w:rsidP="005A4232">
      <w:pPr>
        <w:spacing w:after="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proofErr w:type="spellStart"/>
      <w:r w:rsidRPr="00A41682">
        <w:rPr>
          <w:rFonts w:ascii="Times New Roman" w:hAnsi="Times New Roman"/>
          <w:sz w:val="20"/>
          <w:szCs w:val="20"/>
          <w:lang w:eastAsia="pl-PL"/>
        </w:rPr>
        <w:t>Cnaj</w:t>
      </w:r>
      <w:proofErr w:type="spellEnd"/>
      <w:r w:rsidRPr="00A41682">
        <w:rPr>
          <w:rFonts w:ascii="Times New Roman" w:hAnsi="Times New Roman"/>
          <w:sz w:val="20"/>
          <w:szCs w:val="20"/>
          <w:lang w:eastAsia="pl-PL"/>
        </w:rPr>
        <w:t xml:space="preserve"> </w:t>
      </w:r>
      <w:proofErr w:type="gramStart"/>
      <w:r w:rsidRPr="00A41682">
        <w:rPr>
          <w:rFonts w:ascii="Times New Roman" w:hAnsi="Times New Roman"/>
          <w:sz w:val="20"/>
          <w:szCs w:val="20"/>
          <w:lang w:eastAsia="pl-PL"/>
        </w:rPr>
        <w:t>–  cena</w:t>
      </w:r>
      <w:proofErr w:type="gramEnd"/>
      <w:r w:rsidRPr="00A41682">
        <w:rPr>
          <w:rFonts w:ascii="Times New Roman" w:hAnsi="Times New Roman"/>
          <w:sz w:val="20"/>
          <w:szCs w:val="20"/>
          <w:lang w:eastAsia="pl-PL"/>
        </w:rPr>
        <w:t xml:space="preserve"> najniższa wynikająca ze złożonych, ważnych ofert (spełniających wszystkie wymogi)</w:t>
      </w:r>
    </w:p>
    <w:p w14:paraId="1ED7873E" w14:textId="77777777" w:rsidR="005A4232" w:rsidRPr="00A41682" w:rsidRDefault="005A4232" w:rsidP="005A4232">
      <w:pPr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Co– cena oferty badanej</w:t>
      </w:r>
    </w:p>
    <w:p w14:paraId="457F6CB7" w14:textId="3268CF2F" w:rsidR="005A4232" w:rsidRPr="007D4710" w:rsidRDefault="005A4232" w:rsidP="007D4710">
      <w:pPr>
        <w:pStyle w:val="Akapitzlist"/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 xml:space="preserve">Maksymalna liczba punktów przyznawana w kryterium „cena” wyniesie </w:t>
      </w:r>
      <w:r w:rsidR="005B5BBE">
        <w:rPr>
          <w:rFonts w:ascii="Times New Roman" w:hAnsi="Times New Roman"/>
          <w:sz w:val="20"/>
          <w:szCs w:val="20"/>
          <w:lang w:eastAsia="pl-PL"/>
        </w:rPr>
        <w:t>10</w:t>
      </w:r>
      <w:r w:rsidRPr="00A41682">
        <w:rPr>
          <w:rFonts w:ascii="Times New Roman" w:hAnsi="Times New Roman"/>
          <w:sz w:val="20"/>
          <w:szCs w:val="20"/>
          <w:lang w:eastAsia="pl-PL"/>
        </w:rPr>
        <w:t>0.</w:t>
      </w:r>
    </w:p>
    <w:p w14:paraId="2484EC9B" w14:textId="77777777" w:rsidR="005A4232" w:rsidRPr="00A41682" w:rsidRDefault="005A4232">
      <w:pPr>
        <w:numPr>
          <w:ilvl w:val="0"/>
          <w:numId w:val="10"/>
        </w:numPr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Zamawiający udzieli zamówienia Dostawcy, którego oferta odpowiada wszystkim wymogom zawartym w zapytaniu ofertowym i zostanie oceniona w podanych kryteriach wyboru jako najkorzystniejsza – uzyskując najwyższą liczbę punktów.</w:t>
      </w:r>
    </w:p>
    <w:p w14:paraId="31553ACB" w14:textId="77777777" w:rsidR="005A4232" w:rsidRPr="00A41682" w:rsidRDefault="005A4232">
      <w:pPr>
        <w:numPr>
          <w:ilvl w:val="0"/>
          <w:numId w:val="10"/>
        </w:numPr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W przypadku odmowy podpisania umowy przez wybranego Dostawcę, Zamawiający zawrze umowę z Dostawcą, który spełnia wymagania zapytania ofertowego i którego oferta uzyskała kolejno najwyższą liczbę punktów. 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5116304D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003A2125" w14:textId="426E49B9" w:rsidR="0065023F" w:rsidRPr="00A41682" w:rsidRDefault="007D4710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Sposób przygotowania oferty </w:t>
            </w:r>
          </w:p>
        </w:tc>
      </w:tr>
    </w:tbl>
    <w:p w14:paraId="5B47EC17" w14:textId="59C64ED1" w:rsidR="009E6A14" w:rsidRDefault="007F3965" w:rsidP="009E6A14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516E5B">
        <w:rPr>
          <w:rFonts w:ascii="Times New Roman" w:hAnsi="Times New Roman"/>
          <w:sz w:val="20"/>
          <w:szCs w:val="20"/>
        </w:rPr>
        <w:t xml:space="preserve">Ofertę sporządzić należy na druku „Formularz ofertowy” stanowiącym </w:t>
      </w:r>
      <w:r w:rsidRPr="00516E5B">
        <w:rPr>
          <w:rFonts w:ascii="Times New Roman" w:hAnsi="Times New Roman"/>
          <w:b/>
          <w:sz w:val="20"/>
          <w:szCs w:val="20"/>
        </w:rPr>
        <w:t xml:space="preserve">Załącznik nr 1 </w:t>
      </w:r>
      <w:r w:rsidRPr="00516E5B">
        <w:rPr>
          <w:rFonts w:ascii="Times New Roman" w:hAnsi="Times New Roman"/>
          <w:sz w:val="20"/>
          <w:szCs w:val="20"/>
        </w:rPr>
        <w:t>do niniejszego zapytania ofertowego, w języku polskim, w formie pisemnej, czytelnie, wypełniając nieścieralnym atramentem lub długopisem, maszynowo lub komputerowo. Oferta winna być podpisana przez Dostawcę lub osobę upoważnioną do reprezentowania Dostawcy (dotyczy również ofert wysłanych drogą mailową).</w:t>
      </w:r>
    </w:p>
    <w:p w14:paraId="27CA8789" w14:textId="3C2EF670" w:rsidR="003B30D5" w:rsidRDefault="003B30D5" w:rsidP="009E6A14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oferty należy dołączyć specyfikację techniczną oferowanego sprzętu. Specyfikacja techniczna powinna zawierać minimalnie: nazwę i model oferowanego komputera, specyfikację techniczną oferowanego sprzętu. </w:t>
      </w:r>
    </w:p>
    <w:p w14:paraId="70B0EB65" w14:textId="2282FE0B" w:rsidR="003B30D5" w:rsidRPr="003B30D5" w:rsidRDefault="003B30D5" w:rsidP="003B30D5">
      <w:pPr>
        <w:pStyle w:val="Akapitzlist"/>
        <w:tabs>
          <w:tab w:val="left" w:pos="284"/>
        </w:tabs>
        <w:spacing w:before="240"/>
        <w:ind w:left="284" w:right="141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Z dołączonego dokumentu powinno jasno wynikać, że oferowany s</w:t>
      </w:r>
      <w:r w:rsidR="001A0746">
        <w:rPr>
          <w:rFonts w:ascii="Times New Roman" w:hAnsi="Times New Roman"/>
          <w:b/>
          <w:bCs/>
          <w:sz w:val="20"/>
          <w:szCs w:val="20"/>
          <w:u w:val="single"/>
        </w:rPr>
        <w:t>ystem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spełnia </w:t>
      </w:r>
      <w:r w:rsidR="00E65CF1">
        <w:rPr>
          <w:rFonts w:ascii="Times New Roman" w:hAnsi="Times New Roman"/>
          <w:b/>
          <w:bCs/>
          <w:sz w:val="20"/>
          <w:szCs w:val="20"/>
          <w:u w:val="single"/>
        </w:rPr>
        <w:t>wszystkie wymogi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65CF1">
        <w:rPr>
          <w:rFonts w:ascii="Times New Roman" w:hAnsi="Times New Roman"/>
          <w:b/>
          <w:bCs/>
          <w:sz w:val="20"/>
          <w:szCs w:val="20"/>
          <w:u w:val="single"/>
        </w:rPr>
        <w:t>postawione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przez Zamawiającego. </w:t>
      </w:r>
    </w:p>
    <w:p w14:paraId="46A207D4" w14:textId="77777777" w:rsidR="001A0746" w:rsidRPr="007A4B7C" w:rsidRDefault="001A0746" w:rsidP="001A0746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7A4B7C">
        <w:rPr>
          <w:rFonts w:ascii="Times New Roman" w:hAnsi="Times New Roman"/>
          <w:b/>
          <w:bCs/>
          <w:sz w:val="20"/>
          <w:szCs w:val="20"/>
        </w:rPr>
        <w:t xml:space="preserve">Ofertę należy złożyć na adres mailowy: </w:t>
      </w:r>
      <w:hyperlink r:id="rId11" w:history="1">
        <w:r w:rsidRPr="00016839">
          <w:rPr>
            <w:rStyle w:val="Hipercze"/>
            <w:rFonts w:ascii="Times New Roman" w:hAnsi="Times New Roman"/>
            <w:b/>
            <w:bCs/>
            <w:sz w:val="20"/>
            <w:szCs w:val="20"/>
          </w:rPr>
          <w:t>anita.blaszczak@balton.pl</w:t>
        </w:r>
      </w:hyperlink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w tytule maila wpisując: Oferta w postępowaniu nr 02/KPO/2023</w:t>
      </w:r>
    </w:p>
    <w:p w14:paraId="287AE808" w14:textId="2B5A752C" w:rsidR="00E65CF1" w:rsidRPr="00E65CF1" w:rsidRDefault="00E65CF1" w:rsidP="00E6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before="240"/>
        <w:ind w:right="141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UWAGA! Wszelka korespondencja między Zamawiającym a Oferentem musi się odbywać za pomocą </w:t>
      </w:r>
      <w:r w:rsidR="001A0746">
        <w:rPr>
          <w:rFonts w:ascii="Times New Roman" w:hAnsi="Times New Roman"/>
          <w:b/>
          <w:bCs/>
          <w:sz w:val="20"/>
          <w:szCs w:val="20"/>
        </w:rPr>
        <w:t xml:space="preserve">adresu mailowego. </w:t>
      </w:r>
    </w:p>
    <w:p w14:paraId="5F361433" w14:textId="77777777" w:rsidR="0020558B" w:rsidRPr="00A41682" w:rsidRDefault="0020558B" w:rsidP="005A4232">
      <w:pPr>
        <w:pStyle w:val="Akapitzlist"/>
        <w:tabs>
          <w:tab w:val="left" w:pos="284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71E3CB70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41056EF" w14:textId="2BB49F47" w:rsidR="0065023F" w:rsidRPr="00A41682" w:rsidRDefault="007F3965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D471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Miejsce i termin złożenia oferty, osoba do kontaktu </w:t>
            </w:r>
          </w:p>
        </w:tc>
      </w:tr>
    </w:tbl>
    <w:p w14:paraId="4B0085DE" w14:textId="498B22DE" w:rsidR="0065023F" w:rsidRPr="00A41682" w:rsidRDefault="007F3965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</w:rPr>
      </w:pPr>
      <w:r w:rsidRPr="00A41682">
        <w:rPr>
          <w:rFonts w:ascii="Times New Roman" w:hAnsi="Times New Roman"/>
          <w:bCs/>
          <w:sz w:val="20"/>
          <w:szCs w:val="20"/>
        </w:rPr>
        <w:t xml:space="preserve">Ofertę zgodną z załączonym formularzem i niniejszym zapytaniem ofertowym należy złożyć w terminie do dnia </w:t>
      </w:r>
      <w:r w:rsidR="00E65CF1">
        <w:rPr>
          <w:rFonts w:ascii="Times New Roman" w:hAnsi="Times New Roman"/>
          <w:b/>
          <w:sz w:val="20"/>
          <w:szCs w:val="20"/>
        </w:rPr>
        <w:t>2</w:t>
      </w:r>
      <w:r w:rsidR="001A0746">
        <w:rPr>
          <w:rFonts w:ascii="Times New Roman" w:hAnsi="Times New Roman"/>
          <w:b/>
          <w:sz w:val="20"/>
          <w:szCs w:val="20"/>
        </w:rPr>
        <w:t>1</w:t>
      </w:r>
      <w:r w:rsidR="001A0A7D" w:rsidRPr="00AC0398">
        <w:rPr>
          <w:rFonts w:ascii="Times New Roman" w:hAnsi="Times New Roman"/>
          <w:b/>
          <w:sz w:val="20"/>
          <w:szCs w:val="20"/>
        </w:rPr>
        <w:t>.12</w:t>
      </w:r>
      <w:r w:rsidR="00F550A6">
        <w:rPr>
          <w:rFonts w:ascii="Times New Roman" w:hAnsi="Times New Roman"/>
          <w:b/>
          <w:sz w:val="20"/>
          <w:szCs w:val="20"/>
        </w:rPr>
        <w:t>.</w:t>
      </w:r>
      <w:r w:rsidR="00F04144" w:rsidRPr="00C7105C">
        <w:rPr>
          <w:rFonts w:ascii="Times New Roman" w:hAnsi="Times New Roman"/>
          <w:b/>
          <w:sz w:val="20"/>
          <w:szCs w:val="20"/>
        </w:rPr>
        <w:t>20</w:t>
      </w:r>
      <w:r w:rsidR="00857442" w:rsidRPr="00C7105C">
        <w:rPr>
          <w:rFonts w:ascii="Times New Roman" w:hAnsi="Times New Roman"/>
          <w:b/>
          <w:sz w:val="20"/>
          <w:szCs w:val="20"/>
        </w:rPr>
        <w:t>2</w:t>
      </w:r>
      <w:r w:rsidR="00E65CF1">
        <w:rPr>
          <w:rFonts w:ascii="Times New Roman" w:hAnsi="Times New Roman"/>
          <w:b/>
          <w:sz w:val="20"/>
          <w:szCs w:val="20"/>
        </w:rPr>
        <w:t>3</w:t>
      </w:r>
      <w:r w:rsidRPr="00C7105C">
        <w:rPr>
          <w:rFonts w:ascii="Times New Roman" w:hAnsi="Times New Roman"/>
          <w:b/>
          <w:sz w:val="20"/>
          <w:szCs w:val="20"/>
        </w:rPr>
        <w:t xml:space="preserve"> r.</w:t>
      </w:r>
      <w:r w:rsidRPr="00A41682">
        <w:rPr>
          <w:rFonts w:ascii="Times New Roman" w:hAnsi="Times New Roman"/>
          <w:bCs/>
          <w:sz w:val="20"/>
          <w:szCs w:val="20"/>
        </w:rPr>
        <w:t xml:space="preserve"> </w:t>
      </w:r>
      <w:r w:rsidR="001A0746">
        <w:rPr>
          <w:rFonts w:ascii="Times New Roman" w:hAnsi="Times New Roman"/>
          <w:bCs/>
          <w:sz w:val="20"/>
          <w:szCs w:val="20"/>
        </w:rPr>
        <w:t>do godziny 10:00.</w:t>
      </w:r>
    </w:p>
    <w:p w14:paraId="6E1C6AFD" w14:textId="77777777" w:rsidR="0065023F" w:rsidRPr="00A41682" w:rsidRDefault="007F3965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Oferty złożone po terminie nie będą rozpatrywane.</w:t>
      </w:r>
    </w:p>
    <w:p w14:paraId="6CF4912B" w14:textId="21CF01F7" w:rsidR="000B6006" w:rsidRPr="00A41682" w:rsidRDefault="000B6006" w:rsidP="000B6006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lastRenderedPageBreak/>
        <w:t>Wszystkie załączone dokumenty powinny być podpisane przez uprawnioną lub upoważnioną osobę i zeskanowane. Pliki należy przesyłać w formacie pdf.</w:t>
      </w:r>
    </w:p>
    <w:p w14:paraId="20FF17F6" w14:textId="2C79C5A1" w:rsidR="003F5133" w:rsidRPr="00E65CF1" w:rsidRDefault="007F3965" w:rsidP="00E65CF1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</w:rPr>
      </w:pPr>
      <w:r w:rsidRPr="00A41682">
        <w:rPr>
          <w:rFonts w:ascii="Times New Roman" w:hAnsi="Times New Roman"/>
          <w:sz w:val="20"/>
          <w:szCs w:val="20"/>
        </w:rPr>
        <w:t>Osob</w:t>
      </w:r>
      <w:r w:rsidR="001E7996" w:rsidRPr="00A41682">
        <w:rPr>
          <w:rFonts w:ascii="Times New Roman" w:hAnsi="Times New Roman"/>
          <w:sz w:val="20"/>
          <w:szCs w:val="20"/>
        </w:rPr>
        <w:t>y upoważnione</w:t>
      </w:r>
      <w:r w:rsidRPr="00A41682">
        <w:rPr>
          <w:rFonts w:ascii="Times New Roman" w:hAnsi="Times New Roman"/>
          <w:sz w:val="20"/>
          <w:szCs w:val="20"/>
        </w:rPr>
        <w:t xml:space="preserve"> do kontaktu z Dostawcami: </w:t>
      </w:r>
      <w:r w:rsidR="001A0746">
        <w:rPr>
          <w:rFonts w:ascii="Times New Roman" w:hAnsi="Times New Roman"/>
          <w:sz w:val="20"/>
          <w:szCs w:val="20"/>
        </w:rPr>
        <w:t xml:space="preserve">Anita Błaszczak. 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2B60F864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DFF049E" w14:textId="24444FE9" w:rsidR="0065023F" w:rsidRPr="00A41682" w:rsidRDefault="00D9057E" w:rsidP="00D905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F4EF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Wykaz załączników</w:t>
            </w:r>
          </w:p>
        </w:tc>
      </w:tr>
    </w:tbl>
    <w:p w14:paraId="438520EC" w14:textId="4C13FDFA" w:rsidR="0065023F" w:rsidRDefault="007F3965" w:rsidP="005A4232">
      <w:pPr>
        <w:pStyle w:val="Subitemnumbered"/>
        <w:suppressAutoHyphens/>
        <w:spacing w:before="240" w:after="200" w:line="276" w:lineRule="auto"/>
        <w:ind w:left="0" w:right="141" w:firstLine="0"/>
        <w:jc w:val="both"/>
        <w:rPr>
          <w:rFonts w:ascii="Times New Roman" w:hAnsi="Times New Roman"/>
          <w:bCs/>
        </w:rPr>
      </w:pPr>
      <w:r w:rsidRPr="00A41682">
        <w:rPr>
          <w:rFonts w:ascii="Times New Roman" w:hAnsi="Times New Roman"/>
          <w:b/>
          <w:bCs/>
        </w:rPr>
        <w:t>Załącznik nr 1</w:t>
      </w:r>
      <w:r w:rsidRPr="00A41682">
        <w:rPr>
          <w:rFonts w:ascii="Times New Roman" w:hAnsi="Times New Roman"/>
          <w:bCs/>
        </w:rPr>
        <w:t xml:space="preserve"> - Formularz ofertowy</w:t>
      </w:r>
      <w:r w:rsidR="00F37107" w:rsidRPr="00A41682">
        <w:rPr>
          <w:rFonts w:ascii="Times New Roman" w:hAnsi="Times New Roman"/>
          <w:bCs/>
        </w:rPr>
        <w:t>.</w:t>
      </w:r>
    </w:p>
    <w:p w14:paraId="7D6FB6BB" w14:textId="37D22EA0" w:rsidR="00714CD6" w:rsidRPr="00714CD6" w:rsidRDefault="00714CD6" w:rsidP="00714CD6">
      <w:pPr>
        <w:pStyle w:val="Subitemnumbered"/>
        <w:suppressAutoHyphens/>
        <w:spacing w:before="240" w:after="200" w:line="276" w:lineRule="auto"/>
        <w:ind w:left="0" w:right="141" w:firstLine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Załącznik nr 2 - </w:t>
      </w:r>
      <w:r>
        <w:rPr>
          <w:rFonts w:ascii="Times New Roman" w:hAnsi="Times New Roman"/>
          <w:bCs/>
        </w:rPr>
        <w:t xml:space="preserve">Szczegółowy opis przedmiotu zamówienia. </w:t>
      </w:r>
    </w:p>
    <w:p w14:paraId="3FED6A08" w14:textId="3FCC5C02" w:rsidR="0065023F" w:rsidRPr="00B33F37" w:rsidRDefault="00873C2D" w:rsidP="00F37107">
      <w:pPr>
        <w:spacing w:before="240"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  <w:r w:rsidR="007F3965" w:rsidRPr="00B33F37">
        <w:rPr>
          <w:rFonts w:ascii="Times New Roman" w:hAnsi="Times New Roman"/>
          <w:b/>
          <w:sz w:val="20"/>
          <w:szCs w:val="20"/>
        </w:rPr>
        <w:lastRenderedPageBreak/>
        <w:t xml:space="preserve">Załącznik nr 1 – Formularz ofertowy </w:t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7F3965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7F3965" w:rsidRPr="00B33F37">
        <w:rPr>
          <w:rFonts w:ascii="Times New Roman" w:hAnsi="Times New Roman"/>
          <w:sz w:val="20"/>
          <w:szCs w:val="20"/>
        </w:rPr>
        <w:t>…………………………</w:t>
      </w:r>
      <w:proofErr w:type="gramStart"/>
      <w:r w:rsidR="007F3965" w:rsidRPr="00B33F37">
        <w:rPr>
          <w:rFonts w:ascii="Times New Roman" w:hAnsi="Times New Roman"/>
          <w:sz w:val="20"/>
          <w:szCs w:val="20"/>
        </w:rPr>
        <w:t>…….</w:t>
      </w:r>
      <w:proofErr w:type="gramEnd"/>
      <w:r w:rsidR="007F3965" w:rsidRPr="00B33F37">
        <w:rPr>
          <w:rFonts w:ascii="Times New Roman" w:hAnsi="Times New Roman"/>
          <w:sz w:val="20"/>
          <w:szCs w:val="20"/>
        </w:rPr>
        <w:t>.</w:t>
      </w:r>
    </w:p>
    <w:p w14:paraId="12099B56" w14:textId="77777777" w:rsidR="0065023F" w:rsidRPr="00B33F37" w:rsidRDefault="007F3965" w:rsidP="00F37107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  <w:t xml:space="preserve">       </w:t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="00264EA2" w:rsidRPr="00B33F37">
        <w:rPr>
          <w:rFonts w:ascii="Times New Roman" w:hAnsi="Times New Roman"/>
          <w:sz w:val="20"/>
          <w:szCs w:val="20"/>
        </w:rPr>
        <w:t xml:space="preserve">   </w:t>
      </w:r>
      <w:r w:rsidRPr="00B33F37">
        <w:rPr>
          <w:rFonts w:ascii="Times New Roman" w:hAnsi="Times New Roman"/>
          <w:sz w:val="20"/>
          <w:szCs w:val="20"/>
        </w:rPr>
        <w:tab/>
        <w:t xml:space="preserve">Miejscowość, data </w:t>
      </w:r>
    </w:p>
    <w:p w14:paraId="1598F156" w14:textId="77777777" w:rsidR="0065023F" w:rsidRPr="00B33F37" w:rsidRDefault="007F3965">
      <w:pPr>
        <w:spacing w:before="240"/>
        <w:jc w:val="both"/>
        <w:rPr>
          <w:rFonts w:ascii="Times New Roman" w:hAnsi="Times New Roman"/>
          <w:b/>
        </w:rPr>
      </w:pPr>
      <w:r w:rsidRPr="00B33F37">
        <w:rPr>
          <w:rFonts w:ascii="Times New Roman" w:hAnsi="Times New Roman"/>
          <w:b/>
        </w:rPr>
        <w:t>OFERTA</w:t>
      </w:r>
    </w:p>
    <w:p w14:paraId="276F2179" w14:textId="2817EBD0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Dane Dostawcy</w:t>
      </w:r>
      <w:r w:rsidR="0077639E" w:rsidRPr="00B33F37">
        <w:rPr>
          <w:rFonts w:ascii="Times New Roman" w:hAnsi="Times New Roman"/>
          <w:sz w:val="20"/>
          <w:szCs w:val="20"/>
        </w:rPr>
        <w:t>:</w:t>
      </w:r>
    </w:p>
    <w:p w14:paraId="6D63DF65" w14:textId="1FD3A653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Nazwa ……………………………………………......................</w:t>
      </w:r>
    </w:p>
    <w:p w14:paraId="2B7E07A0" w14:textId="7B8D7A39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Adres ……………………………………………………………</w:t>
      </w:r>
    </w:p>
    <w:p w14:paraId="1CF74830" w14:textId="7DE2A97F" w:rsidR="0065023F" w:rsidRPr="00880151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880151">
        <w:rPr>
          <w:rFonts w:ascii="Times New Roman" w:hAnsi="Times New Roman"/>
          <w:sz w:val="20"/>
          <w:szCs w:val="20"/>
          <w:lang w:val="en-GB"/>
        </w:rPr>
        <w:t>Tel. …………………………………………………………</w:t>
      </w: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…</w:t>
      </w:r>
      <w:r w:rsidR="00805CA2" w:rsidRPr="00880151">
        <w:rPr>
          <w:rFonts w:ascii="Times New Roman" w:hAnsi="Times New Roman"/>
          <w:sz w:val="20"/>
          <w:szCs w:val="20"/>
          <w:lang w:val="en-GB"/>
        </w:rPr>
        <w:t>..</w:t>
      </w:r>
      <w:proofErr w:type="gramEnd"/>
    </w:p>
    <w:p w14:paraId="559922B7" w14:textId="7528E33B" w:rsidR="0065023F" w:rsidRPr="00880151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880151">
        <w:rPr>
          <w:rFonts w:ascii="Times New Roman" w:hAnsi="Times New Roman"/>
          <w:sz w:val="20"/>
          <w:szCs w:val="20"/>
          <w:lang w:val="en-GB"/>
        </w:rPr>
        <w:t>Adres e – mail………………………………………………</w:t>
      </w: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…..</w:t>
      </w:r>
      <w:proofErr w:type="gramEnd"/>
    </w:p>
    <w:p w14:paraId="3CA24F9C" w14:textId="6CC368BD" w:rsidR="00805CA2" w:rsidRPr="00880151" w:rsidRDefault="00805CA2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NIP:…</w:t>
      </w:r>
      <w:proofErr w:type="gramEnd"/>
      <w:r w:rsidRPr="00880151">
        <w:rPr>
          <w:rFonts w:ascii="Times New Roman" w:hAnsi="Times New Roman"/>
          <w:sz w:val="20"/>
          <w:szCs w:val="20"/>
          <w:lang w:val="en-GB"/>
        </w:rPr>
        <w:t>…………………………………………………………..</w:t>
      </w:r>
    </w:p>
    <w:p w14:paraId="18E2F4B9" w14:textId="38890C75" w:rsidR="0076037C" w:rsidRPr="003B30D5" w:rsidRDefault="007F3965" w:rsidP="0076037C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 xml:space="preserve">W odpowiedzi na zapytanie ofertowe nr </w:t>
      </w:r>
      <w:r w:rsidR="00374978">
        <w:rPr>
          <w:rFonts w:ascii="Times New Roman" w:hAnsi="Times New Roman"/>
          <w:sz w:val="20"/>
          <w:szCs w:val="20"/>
        </w:rPr>
        <w:t xml:space="preserve">04/POIR/2022 </w:t>
      </w:r>
      <w:r w:rsidRPr="00B33F37">
        <w:rPr>
          <w:rFonts w:ascii="Times New Roman" w:hAnsi="Times New Roman"/>
          <w:sz w:val="20"/>
          <w:szCs w:val="20"/>
        </w:rPr>
        <w:t xml:space="preserve">przedstawiam poniższą ofertę na </w:t>
      </w:r>
      <w:r w:rsidR="00E06A98">
        <w:rPr>
          <w:rFonts w:ascii="Times New Roman" w:hAnsi="Times New Roman"/>
          <w:sz w:val="20"/>
          <w:szCs w:val="20"/>
        </w:rPr>
        <w:t>dostawę</w:t>
      </w:r>
      <w:r w:rsidR="00E65C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14CD6">
        <w:rPr>
          <w:rFonts w:ascii="Times New Roman" w:hAnsi="Times New Roman"/>
          <w:b/>
          <w:bCs/>
          <w:sz w:val="20"/>
          <w:szCs w:val="20"/>
        </w:rPr>
        <w:t xml:space="preserve">systemu komputerowego: </w:t>
      </w:r>
      <w:r w:rsidR="00E65CF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84"/>
        <w:gridCol w:w="1847"/>
      </w:tblGrid>
      <w:tr w:rsidR="006F121F" w:rsidRPr="00B33F37" w14:paraId="398059C6" w14:textId="77777777" w:rsidTr="00D9512B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BBE2FC" w14:textId="77777777" w:rsidR="006F121F" w:rsidRPr="00B33F37" w:rsidRDefault="006F121F" w:rsidP="00D9512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brutto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FFE1A4" w14:textId="440BD1FB" w:rsidR="006F121F" w:rsidRPr="00B33F37" w:rsidRDefault="006F121F" w:rsidP="00D951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121F" w:rsidRPr="00B33F37" w14:paraId="23AF11BB" w14:textId="77777777" w:rsidTr="00D9512B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00CAE3" w14:textId="77777777" w:rsidR="006F121F" w:rsidRPr="00B33F37" w:rsidRDefault="006F121F" w:rsidP="00D9512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netto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424A9" w14:textId="148372C9" w:rsidR="006F121F" w:rsidRPr="00B33F37" w:rsidRDefault="006F121F" w:rsidP="00D951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83AEF05" w14:textId="71168CE7" w:rsidR="0090407B" w:rsidRDefault="0090407B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18F59743" w14:textId="06CD15EA" w:rsidR="00E65CF1" w:rsidRDefault="00714CD6" w:rsidP="00E65CF1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Potwierdzenie doświadczenia Oferenta </w:t>
      </w:r>
    </w:p>
    <w:p w14:paraId="7C5A6040" w14:textId="77777777" w:rsidR="00714CD6" w:rsidRDefault="00714CD6" w:rsidP="00E65CF1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14CD6" w14:paraId="4AB0DA4A" w14:textId="77777777" w:rsidTr="00714CD6">
        <w:tc>
          <w:tcPr>
            <w:tcW w:w="2265" w:type="dxa"/>
          </w:tcPr>
          <w:p w14:paraId="544EA58C" w14:textId="6CD15F93" w:rsidR="00714CD6" w:rsidRDefault="00714CD6" w:rsidP="00714CD6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Nazwa projektu</w:t>
            </w:r>
          </w:p>
        </w:tc>
        <w:tc>
          <w:tcPr>
            <w:tcW w:w="2265" w:type="dxa"/>
          </w:tcPr>
          <w:p w14:paraId="6831DB33" w14:textId="53AEAECB" w:rsidR="00714CD6" w:rsidRDefault="00714CD6" w:rsidP="00714CD6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Wartość</w:t>
            </w:r>
          </w:p>
        </w:tc>
        <w:tc>
          <w:tcPr>
            <w:tcW w:w="2266" w:type="dxa"/>
          </w:tcPr>
          <w:p w14:paraId="5BB33095" w14:textId="6F7495A8" w:rsidR="00714CD6" w:rsidRDefault="00714CD6" w:rsidP="00714CD6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Data wdrożenia</w:t>
            </w:r>
          </w:p>
        </w:tc>
        <w:tc>
          <w:tcPr>
            <w:tcW w:w="2266" w:type="dxa"/>
          </w:tcPr>
          <w:p w14:paraId="045BA40B" w14:textId="4D424E70" w:rsidR="00714CD6" w:rsidRDefault="00714CD6" w:rsidP="00714CD6">
            <w:pPr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Referencje TAK/NIE</w:t>
            </w:r>
          </w:p>
        </w:tc>
      </w:tr>
      <w:tr w:rsidR="00714CD6" w14:paraId="599CB107" w14:textId="77777777" w:rsidTr="00714CD6">
        <w:tc>
          <w:tcPr>
            <w:tcW w:w="2265" w:type="dxa"/>
          </w:tcPr>
          <w:p w14:paraId="45697E2F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</w:tcPr>
          <w:p w14:paraId="7B1AAA89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490D4553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1D296F39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14CD6" w14:paraId="083CE6E2" w14:textId="77777777" w:rsidTr="00714CD6">
        <w:tc>
          <w:tcPr>
            <w:tcW w:w="2265" w:type="dxa"/>
          </w:tcPr>
          <w:p w14:paraId="1CA3F4C2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</w:tcPr>
          <w:p w14:paraId="58F1678E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401E8B74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6ED8A4F3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14CD6" w14:paraId="7A1404FA" w14:textId="77777777" w:rsidTr="00714CD6">
        <w:tc>
          <w:tcPr>
            <w:tcW w:w="2265" w:type="dxa"/>
          </w:tcPr>
          <w:p w14:paraId="657B8D58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</w:tcPr>
          <w:p w14:paraId="4FEA619A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6DAF3BB7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6" w:type="dxa"/>
          </w:tcPr>
          <w:p w14:paraId="7692D576" w14:textId="77777777" w:rsidR="00714CD6" w:rsidRDefault="00714CD6" w:rsidP="00E65CF1">
            <w:pPr>
              <w:spacing w:before="120"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4934569A" w14:textId="77777777" w:rsidR="00714CD6" w:rsidRPr="00714CD6" w:rsidRDefault="00714CD6" w:rsidP="00E65CF1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</w:p>
    <w:p w14:paraId="4CFC49EF" w14:textId="61606F0A" w:rsidR="00E65CF1" w:rsidRPr="00B33F37" w:rsidRDefault="00E65CF1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45A571DC" w14:textId="513FD0D2" w:rsidR="0065023F" w:rsidRPr="00B33F37" w:rsidRDefault="007F3965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zapoznałem/</w:t>
      </w:r>
      <w:proofErr w:type="spellStart"/>
      <w:r w:rsidRPr="00B33F37">
        <w:rPr>
          <w:rFonts w:ascii="Times New Roman" w:hAnsi="Times New Roman"/>
          <w:sz w:val="19"/>
          <w:szCs w:val="19"/>
        </w:rPr>
        <w:t>am</w:t>
      </w:r>
      <w:proofErr w:type="spellEnd"/>
      <w:r w:rsidRPr="00B33F37">
        <w:rPr>
          <w:rFonts w:ascii="Times New Roman" w:hAnsi="Times New Roman"/>
          <w:sz w:val="19"/>
          <w:szCs w:val="19"/>
        </w:rPr>
        <w:t xml:space="preserve"> się z warunkami zapytania ofertowego i nie wnoszę do niego żadnych zastrzeżeń oraz zdobyłem/</w:t>
      </w:r>
      <w:proofErr w:type="spellStart"/>
      <w:r w:rsidRPr="00B33F37">
        <w:rPr>
          <w:rFonts w:ascii="Times New Roman" w:hAnsi="Times New Roman"/>
          <w:sz w:val="19"/>
          <w:szCs w:val="19"/>
        </w:rPr>
        <w:t>am</w:t>
      </w:r>
      <w:proofErr w:type="spellEnd"/>
      <w:r w:rsidRPr="00B33F37">
        <w:rPr>
          <w:rFonts w:ascii="Times New Roman" w:hAnsi="Times New Roman"/>
          <w:sz w:val="19"/>
          <w:szCs w:val="19"/>
        </w:rPr>
        <w:t xml:space="preserve"> konieczne informacje i wyjaśnienia do przygotowania oferty.</w:t>
      </w:r>
    </w:p>
    <w:p w14:paraId="770DDD7C" w14:textId="74F7BD4A" w:rsidR="0065023F" w:rsidRPr="00B33F37" w:rsidRDefault="007F3965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iż uważam się za związanego/ą ofertą przez okres </w:t>
      </w:r>
      <w:r w:rsidR="00D13824" w:rsidRPr="00B33F37">
        <w:rPr>
          <w:rFonts w:ascii="Times New Roman" w:hAnsi="Times New Roman"/>
          <w:sz w:val="19"/>
          <w:szCs w:val="19"/>
        </w:rPr>
        <w:t>………</w:t>
      </w:r>
      <w:proofErr w:type="gramStart"/>
      <w:r w:rsidR="00D13824" w:rsidRPr="00B33F37">
        <w:rPr>
          <w:rFonts w:ascii="Times New Roman" w:hAnsi="Times New Roman"/>
          <w:sz w:val="19"/>
          <w:szCs w:val="19"/>
        </w:rPr>
        <w:t>…….</w:t>
      </w:r>
      <w:proofErr w:type="gramEnd"/>
      <w:r w:rsidR="00D13824" w:rsidRPr="00B33F37">
        <w:rPr>
          <w:rFonts w:ascii="Times New Roman" w:hAnsi="Times New Roman"/>
          <w:sz w:val="19"/>
          <w:szCs w:val="19"/>
        </w:rPr>
        <w:t>.</w:t>
      </w:r>
      <w:r w:rsidRPr="00B33F37">
        <w:rPr>
          <w:rFonts w:ascii="Times New Roman" w:hAnsi="Times New Roman"/>
          <w:sz w:val="19"/>
          <w:szCs w:val="19"/>
        </w:rPr>
        <w:t xml:space="preserve"> dni</w:t>
      </w:r>
      <w:r w:rsidR="001E7996" w:rsidRPr="00B33F37">
        <w:rPr>
          <w:rFonts w:ascii="Times New Roman" w:hAnsi="Times New Roman"/>
          <w:sz w:val="19"/>
          <w:szCs w:val="19"/>
        </w:rPr>
        <w:t>,</w:t>
      </w:r>
      <w:r w:rsidRPr="00B33F37">
        <w:rPr>
          <w:rFonts w:ascii="Times New Roman" w:hAnsi="Times New Roman"/>
          <w:sz w:val="19"/>
          <w:szCs w:val="19"/>
        </w:rPr>
        <w:t xml:space="preserve"> licząc od dnia upływu terminu składania ofert. </w:t>
      </w:r>
    </w:p>
    <w:p w14:paraId="6DAA4CC1" w14:textId="08154AF3" w:rsidR="0023455C" w:rsidRPr="00B33F37" w:rsidRDefault="00D13824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Okres </w:t>
      </w:r>
      <w:r w:rsidR="001A0746">
        <w:rPr>
          <w:rFonts w:ascii="Times New Roman" w:hAnsi="Times New Roman"/>
          <w:sz w:val="19"/>
          <w:szCs w:val="19"/>
        </w:rPr>
        <w:t>utrzymania</w:t>
      </w:r>
      <w:r w:rsidR="001A0746" w:rsidRPr="00B33F37">
        <w:rPr>
          <w:rFonts w:ascii="Times New Roman" w:hAnsi="Times New Roman"/>
          <w:sz w:val="19"/>
          <w:szCs w:val="19"/>
        </w:rPr>
        <w:t xml:space="preserve"> </w:t>
      </w:r>
      <w:r w:rsidRPr="00B33F37">
        <w:rPr>
          <w:rFonts w:ascii="Times New Roman" w:hAnsi="Times New Roman"/>
          <w:sz w:val="19"/>
          <w:szCs w:val="19"/>
        </w:rPr>
        <w:t>wynosi ………………</w:t>
      </w:r>
      <w:proofErr w:type="gramStart"/>
      <w:r w:rsidRPr="00B33F37">
        <w:rPr>
          <w:rFonts w:ascii="Times New Roman" w:hAnsi="Times New Roman"/>
          <w:sz w:val="19"/>
          <w:szCs w:val="19"/>
        </w:rPr>
        <w:t>…….</w:t>
      </w:r>
      <w:proofErr w:type="gramEnd"/>
      <w:r w:rsidR="004073E0" w:rsidRPr="00B33F37">
        <w:rPr>
          <w:rFonts w:ascii="Times New Roman" w:hAnsi="Times New Roman"/>
          <w:sz w:val="19"/>
          <w:szCs w:val="19"/>
        </w:rPr>
        <w:t>pełnych miesięcy</w:t>
      </w:r>
      <w:r w:rsidR="0023455C" w:rsidRPr="00B33F37">
        <w:rPr>
          <w:rFonts w:ascii="Times New Roman" w:hAnsi="Times New Roman"/>
          <w:sz w:val="19"/>
          <w:szCs w:val="19"/>
        </w:rPr>
        <w:t xml:space="preserve"> (nie mniej niż </w:t>
      </w:r>
      <w:r w:rsidR="003B30D5">
        <w:rPr>
          <w:rFonts w:ascii="Times New Roman" w:hAnsi="Times New Roman"/>
          <w:sz w:val="19"/>
          <w:szCs w:val="19"/>
        </w:rPr>
        <w:t>24 miesiące</w:t>
      </w:r>
      <w:r w:rsidR="00E65CF1">
        <w:rPr>
          <w:rFonts w:ascii="Times New Roman" w:hAnsi="Times New Roman"/>
          <w:sz w:val="19"/>
          <w:szCs w:val="19"/>
        </w:rPr>
        <w:t xml:space="preserve">) na sprzęt komputerowy. </w:t>
      </w:r>
    </w:p>
    <w:p w14:paraId="358A9AB5" w14:textId="77777777" w:rsidR="00274430" w:rsidRPr="00B33F37" w:rsidRDefault="00274430" w:rsidP="00274430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w przypadku wyboru przez Zamawiającego niniejszej oferty zobowiązuję się do podpisania umowy w terminie i miejscu wskazanym przez Zamawiającego.</w:t>
      </w:r>
    </w:p>
    <w:p w14:paraId="2C3DAB38" w14:textId="70C99ABD" w:rsidR="00274430" w:rsidRPr="00B33F37" w:rsidRDefault="00274430" w:rsidP="00274430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iż oferowany </w:t>
      </w:r>
      <w:r w:rsidR="001A0746">
        <w:rPr>
          <w:rFonts w:ascii="Times New Roman" w:hAnsi="Times New Roman"/>
          <w:sz w:val="19"/>
          <w:szCs w:val="19"/>
        </w:rPr>
        <w:t>system</w:t>
      </w:r>
      <w:r w:rsidR="001A0746" w:rsidRPr="00B33F37">
        <w:rPr>
          <w:rFonts w:ascii="Times New Roman" w:hAnsi="Times New Roman"/>
          <w:sz w:val="19"/>
          <w:szCs w:val="19"/>
        </w:rPr>
        <w:t xml:space="preserve"> </w:t>
      </w:r>
      <w:r w:rsidRPr="00B33F37">
        <w:rPr>
          <w:rFonts w:ascii="Times New Roman" w:hAnsi="Times New Roman"/>
          <w:sz w:val="19"/>
          <w:szCs w:val="19"/>
        </w:rPr>
        <w:t>spełnia parametry techniczne wskazane w zapytaniu</w:t>
      </w:r>
      <w:r w:rsidR="0024745E">
        <w:rPr>
          <w:rFonts w:ascii="Times New Roman" w:hAnsi="Times New Roman"/>
          <w:sz w:val="19"/>
          <w:szCs w:val="19"/>
        </w:rPr>
        <w:t xml:space="preserve"> i jest sprzętem fabrycznie nowym</w:t>
      </w:r>
      <w:r w:rsidRPr="00B33F37">
        <w:rPr>
          <w:rFonts w:ascii="Times New Roman" w:hAnsi="Times New Roman"/>
          <w:sz w:val="19"/>
          <w:szCs w:val="19"/>
        </w:rPr>
        <w:t>.</w:t>
      </w:r>
    </w:p>
    <w:p w14:paraId="55D1870B" w14:textId="77777777" w:rsidR="0090407B" w:rsidRPr="00B33F37" w:rsidRDefault="0090407B" w:rsidP="0090407B">
      <w:pPr>
        <w:spacing w:before="240"/>
        <w:jc w:val="both"/>
        <w:rPr>
          <w:rFonts w:ascii="Times New Roman" w:hAnsi="Times New Roman"/>
          <w:sz w:val="19"/>
          <w:szCs w:val="19"/>
        </w:rPr>
      </w:pPr>
    </w:p>
    <w:p w14:paraId="0EB151CB" w14:textId="75519517" w:rsidR="0090407B" w:rsidRPr="00B33F37" w:rsidRDefault="0090407B" w:rsidP="0090407B">
      <w:pPr>
        <w:spacing w:before="24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90EBC10" w14:textId="77777777" w:rsidR="0090407B" w:rsidRPr="00EF4EF8" w:rsidRDefault="0090407B" w:rsidP="0090407B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  <w:r w:rsidRPr="00EF4EF8">
        <w:rPr>
          <w:rFonts w:ascii="Times New Roman" w:hAnsi="Times New Roman"/>
          <w:sz w:val="19"/>
          <w:szCs w:val="19"/>
        </w:rPr>
        <w:t>…………………………………………</w:t>
      </w:r>
      <w:r w:rsidRPr="00EF4EF8">
        <w:rPr>
          <w:rFonts w:ascii="Times New Roman" w:hAnsi="Times New Roman"/>
          <w:sz w:val="19"/>
          <w:szCs w:val="19"/>
        </w:rPr>
        <w:br/>
        <w:t xml:space="preserve">(podpis i pieczęć Dostawcy) </w:t>
      </w:r>
    </w:p>
    <w:p w14:paraId="30563281" w14:textId="77777777" w:rsidR="00923018" w:rsidRPr="00B33F37" w:rsidRDefault="00923018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</w:p>
    <w:p w14:paraId="54DE4880" w14:textId="7020AB3D" w:rsidR="00274430" w:rsidRPr="00B33F37" w:rsidRDefault="00274430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dostawcą, polegające w szczególności na: </w:t>
      </w:r>
    </w:p>
    <w:p w14:paraId="6E904970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uczestniczeniu w spółce jako wspólnik spółki cywilnej lub spółki osobowej,</w:t>
      </w:r>
    </w:p>
    <w:p w14:paraId="305E3FF4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posiadaniu co najmniej 10 % udziałów lub akcji,</w:t>
      </w:r>
    </w:p>
    <w:p w14:paraId="2AC84DA2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pełnieniu funkcji członka organu nadzorczego lub zarządzającego, prokurenta, pełnomocnika,</w:t>
      </w:r>
    </w:p>
    <w:p w14:paraId="6156F918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CD9345B" w14:textId="0C867E98" w:rsidR="0065023F" w:rsidRDefault="00274430" w:rsidP="00714CD6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  <w:r w:rsidRPr="00EF4EF8">
        <w:rPr>
          <w:rFonts w:ascii="Times New Roman" w:hAnsi="Times New Roman"/>
          <w:sz w:val="19"/>
          <w:szCs w:val="19"/>
        </w:rPr>
        <w:t>…………………………………………</w:t>
      </w:r>
      <w:r w:rsidRPr="00EF4EF8">
        <w:rPr>
          <w:rFonts w:ascii="Times New Roman" w:hAnsi="Times New Roman"/>
          <w:sz w:val="19"/>
          <w:szCs w:val="19"/>
        </w:rPr>
        <w:br/>
        <w:t xml:space="preserve">(podpis i pieczęć Dostawcy) </w:t>
      </w:r>
    </w:p>
    <w:p w14:paraId="6ECFB78D" w14:textId="77777777" w:rsidR="00714CD6" w:rsidRDefault="00714CD6" w:rsidP="00714CD6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</w:p>
    <w:p w14:paraId="6AC8FCB5" w14:textId="3B93A570" w:rsidR="00714CD6" w:rsidRDefault="00714CD6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 w:type="page"/>
      </w:r>
    </w:p>
    <w:p w14:paraId="22DD4FBA" w14:textId="5364E1F5" w:rsidR="00714CD6" w:rsidRPr="00714CD6" w:rsidRDefault="00714CD6" w:rsidP="00714CD6">
      <w:pPr>
        <w:spacing w:before="240"/>
        <w:ind w:left="5245" w:hanging="142"/>
        <w:jc w:val="right"/>
        <w:rPr>
          <w:rFonts w:ascii="Times New Roman" w:hAnsi="Times New Roman"/>
          <w:b/>
          <w:bCs/>
          <w:sz w:val="19"/>
          <w:szCs w:val="19"/>
        </w:rPr>
      </w:pPr>
      <w:r w:rsidRPr="00714CD6">
        <w:rPr>
          <w:rFonts w:ascii="Times New Roman" w:hAnsi="Times New Roman"/>
          <w:b/>
          <w:bCs/>
          <w:sz w:val="19"/>
          <w:szCs w:val="19"/>
        </w:rPr>
        <w:lastRenderedPageBreak/>
        <w:t>Załącznik nr 2 SIWZ</w:t>
      </w:r>
    </w:p>
    <w:p w14:paraId="69ADA7F9" w14:textId="293EE174" w:rsidR="00714CD6" w:rsidRPr="00714CD6" w:rsidRDefault="00714CD6" w:rsidP="00714CD6">
      <w:pPr>
        <w:spacing w:before="240"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  <w:sz w:val="19"/>
          <w:szCs w:val="19"/>
        </w:rPr>
        <w:t>SZCZEGÓŁOWY OPIS PRZEDMIOTU ZAMÓWIENIA</w:t>
      </w:r>
    </w:p>
    <w:p w14:paraId="124FDEE8" w14:textId="77777777" w:rsidR="00714CD6" w:rsidRPr="00714CD6" w:rsidRDefault="00714CD6" w:rsidP="00714CD6">
      <w:pPr>
        <w:pStyle w:val="podtytu"/>
        <w:spacing w:after="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</w:pPr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>Zamawiający dokona oceny spełnienia poniżej wymaganych warunków na podstawie załączonych do ofert dokumentów, opisów i oświadczeń wg kryteriów „spełnia” lub „nie spełnia”. Niespełnienie chociażby jednego warunku skutkować będzie wykluczeniem oferty z oceny kryterium wyboru i odrzuceniem jego oferty.</w:t>
      </w:r>
    </w:p>
    <w:p w14:paraId="1D271F2F" w14:textId="77777777" w:rsidR="00714CD6" w:rsidRDefault="00714CD6" w:rsidP="00714CD6">
      <w:pPr>
        <w:pStyle w:val="podtytu"/>
        <w:spacing w:after="0" w:line="276" w:lineRule="auto"/>
        <w:jc w:val="left"/>
        <w:rPr>
          <w:rFonts w:ascii="Montserrat Light" w:hAnsi="Montserrat Light" w:cs="Montserrat Light"/>
          <w:b w:val="0"/>
          <w:bCs w:val="0"/>
          <w:sz w:val="18"/>
          <w:szCs w:val="18"/>
          <w:lang w:val="pl-PL"/>
        </w:rPr>
      </w:pPr>
      <w:r w:rsidRPr="00557B06">
        <w:rPr>
          <w:rFonts w:ascii="Montserrat Light" w:hAnsi="Montserrat Light" w:cs="Montserrat Light"/>
          <w:sz w:val="18"/>
          <w:szCs w:val="18"/>
          <w:lang w:val="pl-PL"/>
        </w:rPr>
        <w:t>Tabela 1.</w:t>
      </w:r>
      <w:r>
        <w:rPr>
          <w:rFonts w:ascii="Montserrat Light" w:hAnsi="Montserrat Light" w:cs="Montserrat Light"/>
          <w:b w:val="0"/>
          <w:bCs w:val="0"/>
          <w:sz w:val="18"/>
          <w:szCs w:val="18"/>
          <w:lang w:val="pl-PL"/>
        </w:rPr>
        <w:t xml:space="preserve"> Ogólne wymagania funkcjonalne dot. przedmiotowego systemu informatycznego </w:t>
      </w:r>
    </w:p>
    <w:tbl>
      <w:tblPr>
        <w:tblW w:w="8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554"/>
      </w:tblGrid>
      <w:tr w:rsidR="00714CD6" w:rsidRPr="00557B06" w14:paraId="7197BD0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0E40AB2" w14:textId="77777777" w:rsidR="00714CD6" w:rsidRPr="00557B06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B06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77B001E" w14:textId="77777777" w:rsidR="00714CD6" w:rsidRPr="00557B06" w:rsidRDefault="00714CD6" w:rsidP="00EA0861">
            <w:pPr>
              <w:spacing w:after="0"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B06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pl-PL"/>
              </w:rPr>
              <w:t>Wymaganie</w:t>
            </w:r>
          </w:p>
        </w:tc>
      </w:tr>
      <w:tr w:rsidR="00714CD6" w:rsidRPr="00714CD6" w14:paraId="47A0685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53C1C6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E1A40F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Inicjowanie, zarządzanie, zatwierdzanie i wdrażanie zmian w produktach w ramach procesu dla całej organizacji</w:t>
            </w:r>
          </w:p>
        </w:tc>
      </w:tr>
      <w:tr w:rsidR="00714CD6" w:rsidRPr="00714CD6" w14:paraId="3445A40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FD0600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8008E6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Bezpośrednia integracja z narzędziami do zarządzania treścią oraz tworzenia ilustracji 2D, 3D</w:t>
            </w:r>
          </w:p>
        </w:tc>
      </w:tr>
      <w:tr w:rsidR="00714CD6" w:rsidRPr="00714CD6" w14:paraId="038D645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EB3422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DFD3A7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Automatyczna propagacja danych zmiany i powiązań oraz dodawanie informacji zmiany do odpowiednich folderów zmiany bazując na danych kontekstowych i działaniach użytkownika</w:t>
            </w:r>
          </w:p>
        </w:tc>
      </w:tr>
      <w:tr w:rsidR="00714CD6" w:rsidRPr="00714CD6" w14:paraId="7BBB51F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24E683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50007C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Zautomatyzowany proces zatwierdzania treści</w:t>
            </w:r>
          </w:p>
        </w:tc>
      </w:tr>
      <w:tr w:rsidR="00714CD6" w:rsidRPr="00714CD6" w14:paraId="1EA3DCB7" w14:textId="77777777" w:rsidTr="00714CD6">
        <w:trPr>
          <w:trHeight w:val="245"/>
        </w:trPr>
        <w:tc>
          <w:tcPr>
            <w:tcW w:w="475" w:type="dxa"/>
            <w:shd w:val="clear" w:color="auto" w:fill="auto"/>
            <w:vAlign w:val="bottom"/>
            <w:hideMark/>
          </w:tcPr>
          <w:p w14:paraId="5C45843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1EE376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Wyświetlanie dowolnej strony internetowej i zawartości strony internetowej, do której użytkownik ma uprawnienia (w tym projektów) - wewnątrz organizacji</w:t>
            </w:r>
          </w:p>
        </w:tc>
      </w:tr>
      <w:tr w:rsidR="00714CD6" w:rsidRPr="00714CD6" w14:paraId="5BEDD1D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F5713E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AA339F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szablonów aktualizacji dokumentów, cykli życia, przepływów pracy</w:t>
            </w:r>
          </w:p>
        </w:tc>
      </w:tr>
      <w:tr w:rsidR="00714CD6" w:rsidRPr="00714CD6" w14:paraId="2EE493F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D97BDE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15D4BD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Tworzenie </w:t>
            </w:r>
            <w:proofErr w:type="gram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finalnych</w:t>
            </w:r>
            <w:proofErr w:type="gram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100% konfiguracji bazujących o dostępne wersje</w:t>
            </w:r>
          </w:p>
        </w:tc>
      </w:tr>
      <w:tr w:rsidR="00714CD6" w:rsidRPr="00714CD6" w14:paraId="3A3C7A7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20DEF4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BA0801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programem projektów</w:t>
            </w:r>
          </w:p>
        </w:tc>
      </w:tr>
      <w:tr w:rsidR="00714CD6" w:rsidRPr="00714CD6" w14:paraId="56F302F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D33050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9553A5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i zarządzanie konfiguracjami (w tym z uwzględnieniem różnych wymogów rynkowych)</w:t>
            </w:r>
          </w:p>
        </w:tc>
      </w:tr>
      <w:tr w:rsidR="00714CD6" w:rsidRPr="00714CD6" w14:paraId="2072BF8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3C504B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8528B3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rewizjami wymagań w celu śledzenia zmian</w:t>
            </w:r>
          </w:p>
        </w:tc>
      </w:tr>
      <w:tr w:rsidR="00714CD6" w:rsidRPr="00714CD6" w14:paraId="3A9D435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D2AA86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88C96F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listy, otwieranie i kończenie zadań przepływu pracy</w:t>
            </w:r>
          </w:p>
        </w:tc>
      </w:tr>
      <w:tr w:rsidR="00714CD6" w:rsidRPr="00714CD6" w14:paraId="599CA21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E2C449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350C16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Dodawanie części do bibliotek, wyszukiwanie i ponowne użycie</w:t>
            </w:r>
          </w:p>
        </w:tc>
      </w:tr>
      <w:tr w:rsidR="00714CD6" w:rsidRPr="00714CD6" w14:paraId="0B45EA8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903488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E01A29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i zarządzanie raportami i szablonami</w:t>
            </w:r>
          </w:p>
        </w:tc>
      </w:tr>
      <w:tr w:rsidR="00714CD6" w:rsidRPr="00714CD6" w14:paraId="66377CD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442BC7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F4429D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użytkownikami, rolami i kontrolą dostępu</w:t>
            </w:r>
          </w:p>
        </w:tc>
      </w:tr>
      <w:tr w:rsidR="00714CD6" w:rsidRPr="00714CD6" w14:paraId="4E5B9F3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9BCA82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58BE9E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Wyświetlanie adnotacji</w:t>
            </w:r>
          </w:p>
        </w:tc>
      </w:tr>
      <w:tr w:rsidR="00714CD6" w:rsidRPr="00714CD6" w14:paraId="5870087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BF78D1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2EDA21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złożonymi przedsięwzięciami poprzez tworzenie zależności między harmonogramami</w:t>
            </w:r>
          </w:p>
        </w:tc>
      </w:tr>
      <w:tr w:rsidR="00714CD6" w:rsidRPr="00714CD6" w14:paraId="1052DF7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D02C6F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17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E96E2C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grup obiektów (np. konstrukcja, technologia)</w:t>
            </w:r>
          </w:p>
        </w:tc>
      </w:tr>
      <w:tr w:rsidR="00714CD6" w:rsidRPr="00714CD6" w14:paraId="3A2ED4C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6535F7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7837CB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i zarządzanie planami projektów, harmonogramami i zasobami</w:t>
            </w:r>
          </w:p>
        </w:tc>
      </w:tr>
      <w:tr w:rsidR="00714CD6" w:rsidRPr="00714CD6" w14:paraId="60D2C390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1A504C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2B4E1C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treściami graficznymi</w:t>
            </w:r>
          </w:p>
        </w:tc>
      </w:tr>
      <w:tr w:rsidR="00714CD6" w:rsidRPr="00714CD6" w14:paraId="30F7D20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0A5457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F663A5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adnotacji (np. do rysunków trójwymiarowych lub dwuwymiarowych)</w:t>
            </w:r>
          </w:p>
        </w:tc>
      </w:tr>
      <w:tr w:rsidR="00714CD6" w:rsidRPr="00714CD6" w14:paraId="043C89A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E40A9B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1BC79A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Tworzenie/aktualizowanie raportów i globalnych zapisanych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wyszukiwań</w:t>
            </w:r>
            <w:proofErr w:type="spellEnd"/>
          </w:p>
        </w:tc>
      </w:tr>
      <w:tr w:rsidR="00714CD6" w:rsidRPr="00714CD6" w14:paraId="4BC3E5D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178893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835689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Zapewnienie dostępu do przeglądania na żądanie, z możliwym limitowaniem dostępu w określonym czasie i zakresie merytorycznym</w:t>
            </w:r>
          </w:p>
        </w:tc>
      </w:tr>
      <w:tr w:rsidR="00714CD6" w:rsidRPr="00714CD6" w14:paraId="0162F17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556135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23007E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Inicjowanie i zarządzanie procesami wydania do produkcji</w:t>
            </w:r>
          </w:p>
        </w:tc>
      </w:tr>
      <w:tr w:rsidR="00714CD6" w:rsidRPr="00714CD6" w14:paraId="4337443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BD579D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7B09F6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Definiowanie i wykonywanie zapisanych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wyszukiwań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specyficznych dla użytkownika</w:t>
            </w:r>
          </w:p>
        </w:tc>
      </w:tr>
      <w:tr w:rsidR="00714CD6" w:rsidRPr="00714CD6" w14:paraId="5895424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A414B3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5EEAD1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Zatwierdzanie dokumentów</w:t>
            </w:r>
          </w:p>
        </w:tc>
      </w:tr>
      <w:tr w:rsidR="00714CD6" w:rsidRPr="00714CD6" w14:paraId="14FB2292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11D954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6F3E68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Wyszukiwanie i przeglądanie dokumentów (łącznie z podobnymi)</w:t>
            </w:r>
          </w:p>
        </w:tc>
      </w:tr>
      <w:tr w:rsidR="00714CD6" w:rsidRPr="00714CD6" w14:paraId="362B7F42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169F55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8F5A3D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Oznaczanie i porównywanie zestawień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eBOM</w:t>
            </w:r>
            <w:proofErr w:type="spellEnd"/>
          </w:p>
        </w:tc>
      </w:tr>
      <w:tr w:rsidR="00714CD6" w:rsidRPr="00714CD6" w14:paraId="19AAB20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DBDC6F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486D03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Tworzenie i zarządzanie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eBOM</w:t>
            </w:r>
            <w:proofErr w:type="spellEnd"/>
          </w:p>
        </w:tc>
      </w:tr>
      <w:tr w:rsidR="00714CD6" w:rsidRPr="00714CD6" w14:paraId="0CD8829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47C67C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3A5D75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Zapewnienie kontroli dostępu do własności intelektualnej, tajemnicy przedsiębiorstwa oraz wiedzy chronionej patentami</w:t>
            </w:r>
          </w:p>
        </w:tc>
      </w:tr>
      <w:tr w:rsidR="00714CD6" w:rsidRPr="00714CD6" w14:paraId="741ADB02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9165A5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9943E4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i udostępnianie widoków różnych struktur produktów, w tym dla kooperantów</w:t>
            </w:r>
          </w:p>
        </w:tc>
      </w:tr>
      <w:tr w:rsidR="00714CD6" w:rsidRPr="00714CD6" w14:paraId="772EFA3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550C4A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694135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obiegu zadań (np. zlecenie zadania, zatwierdzanie konstrukcji, zatwierdzanie technologii, zatwierdzanie dokumentacji MS Office lub równoważnym)</w:t>
            </w:r>
          </w:p>
        </w:tc>
      </w:tr>
      <w:tr w:rsidR="00714CD6" w:rsidRPr="00714CD6" w14:paraId="602FF03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043107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7DA728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Wizualizacja 3D</w:t>
            </w:r>
          </w:p>
        </w:tc>
      </w:tr>
      <w:tr w:rsidR="00714CD6" w:rsidRPr="00714CD6" w14:paraId="58FDB35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A201FE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D751FF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Automatyczna segregacja dokumentacji na podstawie ich właściwości</w:t>
            </w:r>
          </w:p>
        </w:tc>
      </w:tr>
      <w:tr w:rsidR="00714CD6" w:rsidRPr="00714CD6" w14:paraId="75DE389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7D5741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2D2356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Tworzenie/załączanie/edycja dokumentów</w:t>
            </w:r>
          </w:p>
        </w:tc>
      </w:tr>
      <w:tr w:rsidR="00714CD6" w:rsidRPr="00714CD6" w14:paraId="4CFA8F8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92F324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2A7E99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Analiza ścieżki krytycznej, planowanie daty zakończenia projektu oraz inne typowe zadania związane z zarządzaniem projektami – w zintegrowanym systemie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MSProject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lub równoważnym </w:t>
            </w:r>
          </w:p>
        </w:tc>
      </w:tr>
      <w:tr w:rsidR="00714CD6" w:rsidRPr="00714CD6" w14:paraId="449A720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361D82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BAF534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Inicjowanie żądań przepływu pracy w ramach procesu zmian</w:t>
            </w:r>
          </w:p>
        </w:tc>
      </w:tr>
      <w:tr w:rsidR="00714CD6" w:rsidRPr="00714CD6" w14:paraId="188A4190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414C92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C751AB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dokumentów w aplikacji MS Office z bezpośrednim zapisem do bazy PLM/PDM</w:t>
            </w:r>
          </w:p>
        </w:tc>
      </w:tr>
      <w:tr w:rsidR="00714CD6" w:rsidRPr="00714CD6" w14:paraId="0A45BB5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B01E9D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38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373826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Przypisywanie produktów zadań do zadań z harmonogramu</w:t>
            </w:r>
          </w:p>
        </w:tc>
      </w:tr>
      <w:tr w:rsidR="00714CD6" w:rsidRPr="00714CD6" w14:paraId="76977F2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0309EB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446CA5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Raportowanie wykonania zadań przez wykonawców, stanu projektu, obciążenia pracownika, kosztów</w:t>
            </w:r>
          </w:p>
        </w:tc>
      </w:tr>
      <w:tr w:rsidR="00714CD6" w:rsidRPr="00714CD6" w14:paraId="4EE1A64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CF62B1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AE04AC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Dostęp i edycja/aktualizacja/uzupełnianie zadań projektowych i elementów działań</w:t>
            </w:r>
          </w:p>
        </w:tc>
      </w:tr>
      <w:tr w:rsidR="00714CD6" w:rsidRPr="00714CD6" w14:paraId="64BE24C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1B5EB5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B12E6E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harmonogramów ad hoc lub ze wzorców</w:t>
            </w:r>
          </w:p>
        </w:tc>
      </w:tr>
      <w:tr w:rsidR="00714CD6" w:rsidRPr="00714CD6" w14:paraId="03D3D48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D95749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9A72C6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wersjami/wariantami</w:t>
            </w:r>
          </w:p>
        </w:tc>
      </w:tr>
      <w:tr w:rsidR="00714CD6" w:rsidRPr="00714CD6" w14:paraId="5C730D6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08C5AD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386AFB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Zintegrowane tworzenie diagramów systemów/architektury (Gantt)</w:t>
            </w:r>
          </w:p>
        </w:tc>
      </w:tr>
      <w:tr w:rsidR="00714CD6" w:rsidRPr="00714CD6" w14:paraId="3D9E156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4D72B7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DAC8E9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konfiguracją produktu w oparciu o uproszczoną strukturę produktu BOM</w:t>
            </w:r>
          </w:p>
        </w:tc>
      </w:tr>
      <w:tr w:rsidR="00714CD6" w:rsidRPr="00714CD6" w14:paraId="035030D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4A74DF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166856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wydrukami</w:t>
            </w:r>
          </w:p>
        </w:tc>
      </w:tr>
      <w:tr w:rsidR="00714CD6" w:rsidRPr="00714CD6" w14:paraId="58F5BBA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66F1D4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FC2C67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Śledzenie zmian w projektach</w:t>
            </w:r>
          </w:p>
        </w:tc>
      </w:tr>
      <w:tr w:rsidR="00714CD6" w:rsidRPr="00714CD6" w14:paraId="2EC89CC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62BF15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ED69F5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Publikacja jako PDF</w:t>
            </w:r>
          </w:p>
        </w:tc>
      </w:tr>
      <w:tr w:rsidR="00714CD6" w:rsidRPr="00714CD6" w14:paraId="5A96796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1329EC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E0161F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Przechowywanie wiedzy o rewizjach, wersjach, wariantach produktu</w:t>
            </w:r>
          </w:p>
        </w:tc>
      </w:tr>
      <w:tr w:rsidR="00714CD6" w:rsidRPr="00714CD6" w14:paraId="06693D4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9BD57D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FDF95A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atrybutami obiektów w tym określanie obszaru wariantowego (konfigurowalnego) oraz stałego</w:t>
            </w:r>
          </w:p>
        </w:tc>
      </w:tr>
      <w:tr w:rsidR="00714CD6" w:rsidRPr="00714CD6" w14:paraId="3F8A64DD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E603A9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CB4610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wieloma harmonogramami poprzez przeglądarkę programów</w:t>
            </w:r>
          </w:p>
        </w:tc>
      </w:tr>
      <w:tr w:rsidR="00714CD6" w:rsidRPr="00714CD6" w14:paraId="5543D37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B4C51F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9F16F3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Automatyczne generowanie podglądu (dla osób nieposiadających licencji CAD)</w:t>
            </w:r>
          </w:p>
        </w:tc>
      </w:tr>
      <w:tr w:rsidR="00714CD6" w:rsidRPr="00714CD6" w14:paraId="54FF8D8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614BB3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45F53A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Zmiana masowa - zautomatyzowana zamiana zmienianej części w wielu strukturach BOM</w:t>
            </w:r>
          </w:p>
        </w:tc>
      </w:tr>
      <w:tr w:rsidR="00714CD6" w:rsidRPr="00714CD6" w14:paraId="22CBBF2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AE5AF5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885608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Szablony procesów obiegu dokumentów</w:t>
            </w:r>
          </w:p>
        </w:tc>
      </w:tr>
      <w:tr w:rsidR="00714CD6" w:rsidRPr="00714CD6" w14:paraId="0FE5D4D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D715CB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0FEA3A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Tworzenie/aktualizacja wniosków o zmiany inżynierskie</w:t>
            </w:r>
          </w:p>
        </w:tc>
      </w:tr>
      <w:tr w:rsidR="00714CD6" w:rsidRPr="00714CD6" w14:paraId="4A3DD33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F2219B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A4229E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Dwukierunkowe zarządzanie BOM - możliwość zmian BOM zarówno w CAD i PDM</w:t>
            </w:r>
          </w:p>
        </w:tc>
      </w:tr>
      <w:tr w:rsidR="00714CD6" w:rsidRPr="00714CD6" w14:paraId="642B339B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0DD46F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3F844F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Wersjonowanie treści</w:t>
            </w:r>
          </w:p>
        </w:tc>
      </w:tr>
      <w:tr w:rsidR="00714CD6" w:rsidRPr="00714CD6" w14:paraId="00CB5CE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867B66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DCE236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Możliwość przypisywania różnych typów kosztów</w:t>
            </w:r>
          </w:p>
        </w:tc>
      </w:tr>
      <w:tr w:rsidR="00714CD6" w:rsidRPr="00714CD6" w14:paraId="40C831B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4B80B0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38B976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tematów i postów do dyskusji</w:t>
            </w:r>
          </w:p>
        </w:tc>
      </w:tr>
      <w:tr w:rsidR="00714CD6" w:rsidRPr="00714CD6" w14:paraId="323C132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B281CC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CE4322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Tworzenie/edycja linków</w:t>
            </w:r>
          </w:p>
        </w:tc>
      </w:tr>
      <w:tr w:rsidR="00714CD6" w:rsidRPr="00714CD6" w14:paraId="365D17B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5B6FE2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60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8401EB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Pomiar, przekrój, eksplozja wizualizacji</w:t>
            </w:r>
          </w:p>
        </w:tc>
      </w:tr>
      <w:tr w:rsidR="00714CD6" w:rsidRPr="00714CD6" w14:paraId="42E582E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C62BC1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2D7841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i przeglądanie zawartości produktu inżynieryjnego z cyklem życia i kontrolą wersji</w:t>
            </w:r>
          </w:p>
        </w:tc>
      </w:tr>
      <w:tr w:rsidR="00714CD6" w:rsidRPr="00714CD6" w14:paraId="31E8064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9DB16A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500FCD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i zarządzanie obiektami zmian wszystkich typów</w:t>
            </w:r>
          </w:p>
        </w:tc>
      </w:tr>
      <w:tr w:rsidR="00714CD6" w:rsidRPr="00714CD6" w14:paraId="537DF04D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D44FD4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AB5447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Zarządzanie poleceniami tłumaczeń treści (połączenie się z biurami tłumaczeń celem obsługi wysyłki zleceń i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i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automatycznego zaczytania przetłumaczonych treści)</w:t>
            </w:r>
          </w:p>
        </w:tc>
      </w:tr>
      <w:tr w:rsidR="00714CD6" w:rsidRPr="00714CD6" w14:paraId="5F91AC7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178A6B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C9FC3A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Zintegrowane zarządzanie modelami</w:t>
            </w:r>
          </w:p>
        </w:tc>
      </w:tr>
      <w:tr w:rsidR="00714CD6" w:rsidRPr="00714CD6" w14:paraId="5E55B2E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29368F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C2F9E7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i przechowywanie adnotacji</w:t>
            </w:r>
          </w:p>
        </w:tc>
      </w:tr>
      <w:tr w:rsidR="00714CD6" w:rsidRPr="00714CD6" w14:paraId="3163BE8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8BE48E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6FF83B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widoków rozstrzelonych dla katalogu części</w:t>
            </w:r>
          </w:p>
        </w:tc>
      </w:tr>
      <w:tr w:rsidR="00714CD6" w:rsidRPr="00714CD6" w14:paraId="4454350B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A92261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3CB949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Zarządzanie danymi inżynierskimi pochodzącymi z systemu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SolidWorks</w:t>
            </w:r>
            <w:proofErr w:type="spellEnd"/>
          </w:p>
        </w:tc>
      </w:tr>
      <w:tr w:rsidR="00714CD6" w:rsidRPr="00714CD6" w14:paraId="2028361B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D83CC9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44CEF1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Nadzór nad zadaniami z harmonogramów</w:t>
            </w:r>
          </w:p>
        </w:tc>
      </w:tr>
      <w:tr w:rsidR="00714CD6" w:rsidRPr="00714CD6" w14:paraId="359560E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1B0658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733BCF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Wyświetlanie raportów</w:t>
            </w:r>
          </w:p>
        </w:tc>
      </w:tr>
      <w:tr w:rsidR="00714CD6" w:rsidRPr="00714CD6" w14:paraId="1AF4159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EB2AD4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7AF055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odstępstw lub zwolnień</w:t>
            </w:r>
          </w:p>
        </w:tc>
      </w:tr>
      <w:tr w:rsidR="00714CD6" w:rsidRPr="00714CD6" w14:paraId="665740D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0EE177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9069AC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Uzupełnianie obiektów o dane wsadowe (np. programy CAM)</w:t>
            </w:r>
          </w:p>
        </w:tc>
      </w:tr>
      <w:tr w:rsidR="00714CD6" w:rsidRPr="00714CD6" w14:paraId="475847F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C5F766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54F639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Pobieranie, załączenie i przeglądanie zawartości dokumentów</w:t>
            </w:r>
          </w:p>
        </w:tc>
      </w:tr>
      <w:tr w:rsidR="00714CD6" w:rsidRPr="00714CD6" w14:paraId="5559035D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0CDD17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2EA341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Pobieranie dowolnych wcześniej opublikowanych formatów pochodnych (np.: PDF, IGES, STL)</w:t>
            </w:r>
          </w:p>
        </w:tc>
      </w:tr>
      <w:tr w:rsidR="00714CD6" w:rsidRPr="00714CD6" w14:paraId="7DD146E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2E2EF2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6FDD2B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Współpraca i kooperacja</w:t>
            </w:r>
          </w:p>
        </w:tc>
      </w:tr>
      <w:tr w:rsidR="00714CD6" w:rsidRPr="00714CD6" w14:paraId="47B5F71B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09A1CF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35695D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Dostosowywanie zasad pracy z harmonogramami</w:t>
            </w:r>
          </w:p>
        </w:tc>
      </w:tr>
      <w:tr w:rsidR="00714CD6" w:rsidRPr="00714CD6" w14:paraId="20B2A1B0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AD59F8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055B3E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Definiowanie statusów obiektów (np. prototyp, partia 0, seryjna)</w:t>
            </w:r>
          </w:p>
        </w:tc>
      </w:tr>
      <w:tr w:rsidR="00714CD6" w:rsidRPr="00714CD6" w14:paraId="2F943A7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FF1AB1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53D562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Tworzenie/aktualizacja powiadomień o zmianach</w:t>
            </w:r>
          </w:p>
        </w:tc>
      </w:tr>
      <w:tr w:rsidR="00714CD6" w:rsidRPr="00714CD6" w14:paraId="0B9BE1D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493F3B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AF9C9C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Wsparcie dla rzeczywistości rozszerzonej</w:t>
            </w:r>
          </w:p>
        </w:tc>
      </w:tr>
      <w:tr w:rsidR="00714CD6" w:rsidRPr="00714CD6" w14:paraId="5735133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633977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447CB4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Tworzenie/edycja folderów</w:t>
            </w:r>
          </w:p>
        </w:tc>
      </w:tr>
      <w:tr w:rsidR="00714CD6" w:rsidRPr="00714CD6" w14:paraId="0375D86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A2EDC5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2C84B7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Wsparcie wyszukiwania wszystkich struktur BOM, w których użyto części podlegającej zmianie</w:t>
            </w:r>
          </w:p>
        </w:tc>
      </w:tr>
      <w:tr w:rsidR="00714CD6" w:rsidRPr="00714CD6" w14:paraId="11F0069B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AFBDC7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B4543B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Przesuwanie, powiększanie, obracanie wizualizacji</w:t>
            </w:r>
          </w:p>
        </w:tc>
      </w:tr>
      <w:tr w:rsidR="00714CD6" w:rsidRPr="00714CD6" w14:paraId="28321562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03A160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82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F6B69A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Tworzenie, zarządzanie i realizacja projektów współpracy</w:t>
            </w:r>
          </w:p>
        </w:tc>
      </w:tr>
      <w:tr w:rsidR="00714CD6" w:rsidRPr="00714CD6" w14:paraId="0B43BD3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46B2A4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E4242F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Tworzenie/aktualizacja raportów o problemach</w:t>
            </w:r>
          </w:p>
        </w:tc>
      </w:tr>
      <w:tr w:rsidR="00714CD6" w:rsidRPr="00714CD6" w14:paraId="20888CE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0BEB5C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F517CF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uprawnieniami do własności intelektualnej, tajemnicy przedsiębiorstwa oraz wiedzy chronionej patentami</w:t>
            </w:r>
          </w:p>
        </w:tc>
      </w:tr>
      <w:tr w:rsidR="00714CD6" w:rsidRPr="00714CD6" w14:paraId="5952486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192442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34E318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Komunikacja z Dostawcami i Poddostawcami</w:t>
            </w:r>
          </w:p>
        </w:tc>
      </w:tr>
      <w:tr w:rsidR="00714CD6" w:rsidRPr="00714CD6" w14:paraId="17CA7190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4AFF32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D0FFC4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Publikowanie treści technicznych</w:t>
            </w:r>
          </w:p>
        </w:tc>
      </w:tr>
      <w:tr w:rsidR="00714CD6" w:rsidRPr="00714CD6" w14:paraId="3ED9A4C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C736B9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2F273B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Powiązanie dokumentów z częściami i strukturami produktów</w:t>
            </w:r>
          </w:p>
        </w:tc>
      </w:tr>
      <w:tr w:rsidR="00714CD6" w:rsidRPr="00714CD6" w14:paraId="1A99B81D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E93B7D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4019B5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Współpraca poprzez przepływy pracy, przegląd i znakowanie</w:t>
            </w:r>
          </w:p>
        </w:tc>
      </w:tr>
      <w:tr w:rsidR="00714CD6" w:rsidRPr="00714CD6" w14:paraId="6D15350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638F0F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181626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Dokumentowanie zmian obiektów (w tym dokumentów, CAD i części)</w:t>
            </w:r>
          </w:p>
        </w:tc>
      </w:tr>
      <w:tr w:rsidR="00714CD6" w:rsidRPr="00714CD6" w14:paraId="4C97E35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1A1567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57F012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i zarządzanie projektami współpracy w celu ułatwienia dzielenia się danymi z członkami wewnętrznymi i zewnętrznymi</w:t>
            </w:r>
          </w:p>
        </w:tc>
      </w:tr>
      <w:tr w:rsidR="00714CD6" w:rsidRPr="00714CD6" w14:paraId="4C144B5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9FA6F2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7871B7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Wersjonowanie dokumentacji</w:t>
            </w:r>
          </w:p>
        </w:tc>
      </w:tr>
      <w:tr w:rsidR="00714CD6" w:rsidRPr="00714CD6" w14:paraId="006E6A5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19BE64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4DF2F0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procesami wprowadzania zmian inżynierskich</w:t>
            </w:r>
          </w:p>
        </w:tc>
      </w:tr>
      <w:tr w:rsidR="00714CD6" w:rsidRPr="00714CD6" w14:paraId="4B4A374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6F1BDF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312192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Automatyzacja pracy poprzez zlecenie prac</w:t>
            </w:r>
          </w:p>
        </w:tc>
      </w:tr>
      <w:tr w:rsidR="00714CD6" w:rsidRPr="00714CD6" w14:paraId="65B5BA9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9378EC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36D1A5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Tworzenie, edycja oraz korekta dokumentów (np. specyfikacji, wymagań, itp.)</w:t>
            </w:r>
          </w:p>
        </w:tc>
      </w:tr>
      <w:tr w:rsidR="00714CD6" w:rsidRPr="00714CD6" w14:paraId="38AF652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7C4418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F125F2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Realizacja projektu w oparciu o przepływ pracy</w:t>
            </w:r>
          </w:p>
        </w:tc>
      </w:tr>
      <w:tr w:rsidR="00714CD6" w:rsidRPr="00714CD6" w14:paraId="53D652C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BC8AED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CE8128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Przeszukiwanie zindeksowanej i niezindeksowanej zawartości</w:t>
            </w:r>
          </w:p>
        </w:tc>
      </w:tr>
      <w:tr w:rsidR="00714CD6" w:rsidRPr="00714CD6" w14:paraId="0F3A2DC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031932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8E7EFC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Obsługa produktu zadania jako obiektu w PDM</w:t>
            </w:r>
          </w:p>
        </w:tc>
      </w:tr>
      <w:tr w:rsidR="00714CD6" w:rsidRPr="00714CD6" w14:paraId="1431D74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5FAA6D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BE09DB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Monitorowanie zgodności produktu z wymogami – manualnie poprzez repozytorium PDM</w:t>
            </w:r>
          </w:p>
        </w:tc>
      </w:tr>
      <w:tr w:rsidR="00714CD6" w:rsidRPr="00714CD6" w14:paraId="59380F9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71BE54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436C62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Wyświetlanie miniatur i obrazów dwu- i trójwymiarowych</w:t>
            </w:r>
          </w:p>
        </w:tc>
      </w:tr>
      <w:tr w:rsidR="00714CD6" w:rsidRPr="00714CD6" w14:paraId="7D55B90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6BA8D0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100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DC17E2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Przeglądanie dwóch rewizji produktu w jednym oknie</w:t>
            </w:r>
          </w:p>
        </w:tc>
      </w:tr>
      <w:tr w:rsidR="00714CD6" w:rsidRPr="00714CD6" w14:paraId="7117B74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CA7957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101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241E976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Dostęp do narzędzia do wizualizacji</w:t>
            </w:r>
          </w:p>
        </w:tc>
      </w:tr>
      <w:tr w:rsidR="00714CD6" w:rsidRPr="00714CD6" w14:paraId="792BDE2B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5E03CE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102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68E00D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statusami zadań</w:t>
            </w:r>
          </w:p>
        </w:tc>
      </w:tr>
      <w:tr w:rsidR="00714CD6" w:rsidRPr="00714CD6" w14:paraId="71B60B5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2F7156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103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7BFDCF8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Obsługa integralności rysunków z ich modelami 3D</w:t>
            </w:r>
          </w:p>
        </w:tc>
      </w:tr>
      <w:tr w:rsidR="00714CD6" w:rsidRPr="00714CD6" w14:paraId="64B14F6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FDE71B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104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43BD09E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Przypisanie użytkowników do zaplanowanych zadań</w:t>
            </w:r>
          </w:p>
        </w:tc>
      </w:tr>
      <w:tr w:rsidR="00714CD6" w:rsidRPr="00714CD6" w14:paraId="3516022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13F2D3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105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FB706F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treścią w standardzie SGML/XML</w:t>
            </w:r>
          </w:p>
        </w:tc>
      </w:tr>
      <w:tr w:rsidR="00714CD6" w:rsidRPr="00714CD6" w14:paraId="07AD6E99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85C8AC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106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1449F2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Zarządzanie globalnymi wymogami (homologacje, normy) – manualnie poprzez repozytorium PDM</w:t>
            </w:r>
          </w:p>
        </w:tc>
      </w:tr>
      <w:tr w:rsidR="00714CD6" w:rsidRPr="00714CD6" w14:paraId="29A6414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378965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107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642B2D6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Uczestniczenie w przydzielonych zadaniach</w:t>
            </w:r>
          </w:p>
        </w:tc>
      </w:tr>
      <w:tr w:rsidR="00714CD6" w:rsidRPr="00714CD6" w14:paraId="53000252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A2234D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108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3D51772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katalogów części</w:t>
            </w:r>
          </w:p>
        </w:tc>
      </w:tr>
      <w:tr w:rsidR="00714CD6" w:rsidRPr="00714CD6" w14:paraId="37A4129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265E2C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109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59BA923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Analiza/organizacja wymogów w odniesieniu do produktu – manualnie poprzez repozytorium PDM</w:t>
            </w:r>
          </w:p>
        </w:tc>
      </w:tr>
    </w:tbl>
    <w:p w14:paraId="2C6A679A" w14:textId="77777777" w:rsidR="00714CD6" w:rsidRPr="00714CD6" w:rsidRDefault="00714CD6" w:rsidP="00714CD6">
      <w:pPr>
        <w:pStyle w:val="podtytu"/>
        <w:spacing w:after="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</w:pPr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>Tabela 2. Minimalne wymagania funkcjonalne dot. przedmiotowego systemu informatycznego</w:t>
      </w:r>
    </w:p>
    <w:tbl>
      <w:tblPr>
        <w:tblW w:w="8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554"/>
      </w:tblGrid>
      <w:tr w:rsidR="00714CD6" w:rsidRPr="00714CD6" w14:paraId="093A024D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91547A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Lp.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1069A64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Wymaganie</w:t>
            </w:r>
          </w:p>
        </w:tc>
      </w:tr>
      <w:tr w:rsidR="00714CD6" w:rsidRPr="00714CD6" w14:paraId="5F071DF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176E98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</w:t>
            </w:r>
          </w:p>
        </w:tc>
        <w:tc>
          <w:tcPr>
            <w:tcW w:w="7554" w:type="dxa"/>
            <w:shd w:val="clear" w:color="auto" w:fill="auto"/>
            <w:hideMark/>
          </w:tcPr>
          <w:p w14:paraId="19E9208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Graficzny okienkowy interfejs użytkownika zgodny ze standardem MS Windows 7/8/10</w:t>
            </w:r>
          </w:p>
        </w:tc>
      </w:tr>
      <w:tr w:rsidR="00714CD6" w:rsidRPr="00714CD6" w14:paraId="1D9FDF6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F14E1D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</w:t>
            </w:r>
          </w:p>
        </w:tc>
        <w:tc>
          <w:tcPr>
            <w:tcW w:w="7554" w:type="dxa"/>
            <w:shd w:val="clear" w:color="auto" w:fill="auto"/>
          </w:tcPr>
          <w:p w14:paraId="4F2A05B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Wstępne filtrowanie wyświetlanych/drukowanych danych</w:t>
            </w:r>
          </w:p>
        </w:tc>
      </w:tr>
      <w:tr w:rsidR="00714CD6" w:rsidRPr="00714CD6" w14:paraId="26AE8C0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94A46D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</w:t>
            </w:r>
          </w:p>
        </w:tc>
        <w:tc>
          <w:tcPr>
            <w:tcW w:w="7554" w:type="dxa"/>
            <w:shd w:val="clear" w:color="auto" w:fill="auto"/>
          </w:tcPr>
          <w:p w14:paraId="518D5AF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Wyznaczanie myszką szerokości kolumn w wyświetlanych tabelach</w:t>
            </w:r>
          </w:p>
        </w:tc>
      </w:tr>
      <w:tr w:rsidR="00714CD6" w:rsidRPr="00714CD6" w14:paraId="39313EC0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13E34D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</w:t>
            </w:r>
          </w:p>
        </w:tc>
        <w:tc>
          <w:tcPr>
            <w:tcW w:w="7554" w:type="dxa"/>
            <w:shd w:val="clear" w:color="auto" w:fill="auto"/>
          </w:tcPr>
          <w:p w14:paraId="1A7E0F9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Ukrywanie/odsłanianie kolumn w wyświetlanych tabelach</w:t>
            </w:r>
          </w:p>
        </w:tc>
      </w:tr>
      <w:tr w:rsidR="00714CD6" w:rsidRPr="00714CD6" w14:paraId="0269E363" w14:textId="77777777" w:rsidTr="00714CD6">
        <w:trPr>
          <w:trHeight w:val="245"/>
        </w:trPr>
        <w:tc>
          <w:tcPr>
            <w:tcW w:w="475" w:type="dxa"/>
            <w:shd w:val="clear" w:color="auto" w:fill="auto"/>
            <w:vAlign w:val="bottom"/>
            <w:hideMark/>
          </w:tcPr>
          <w:p w14:paraId="31410F5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</w:t>
            </w:r>
          </w:p>
        </w:tc>
        <w:tc>
          <w:tcPr>
            <w:tcW w:w="7554" w:type="dxa"/>
            <w:shd w:val="clear" w:color="auto" w:fill="auto"/>
          </w:tcPr>
          <w:p w14:paraId="27F629F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Standardowe kody komunikatów i przyczyn błędów</w:t>
            </w:r>
          </w:p>
        </w:tc>
      </w:tr>
      <w:tr w:rsidR="00714CD6" w:rsidRPr="00714CD6" w14:paraId="7B6D1AA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345069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</w:t>
            </w:r>
          </w:p>
        </w:tc>
        <w:tc>
          <w:tcPr>
            <w:tcW w:w="7554" w:type="dxa"/>
            <w:shd w:val="clear" w:color="auto" w:fill="auto"/>
          </w:tcPr>
          <w:p w14:paraId="7A1A761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Jednolitość wyglądu i obsługi interfejsu w zakresie obszarów wspieranych przy pomocy tego samego rozwiązania technicznego</w:t>
            </w:r>
          </w:p>
        </w:tc>
      </w:tr>
      <w:tr w:rsidR="00714CD6" w:rsidRPr="00714CD6" w14:paraId="352DD26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3A3F63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</w:t>
            </w:r>
          </w:p>
        </w:tc>
        <w:tc>
          <w:tcPr>
            <w:tcW w:w="7554" w:type="dxa"/>
            <w:shd w:val="clear" w:color="auto" w:fill="auto"/>
          </w:tcPr>
          <w:p w14:paraId="6428B64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Zapewnienie współpracy z Active Directory</w:t>
            </w:r>
          </w:p>
        </w:tc>
      </w:tr>
      <w:tr w:rsidR="00714CD6" w:rsidRPr="00714CD6" w14:paraId="0C02AA3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9EEA9F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8</w:t>
            </w:r>
          </w:p>
        </w:tc>
        <w:tc>
          <w:tcPr>
            <w:tcW w:w="7554" w:type="dxa"/>
            <w:shd w:val="clear" w:color="auto" w:fill="auto"/>
          </w:tcPr>
          <w:p w14:paraId="13FC3B8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dodawania/edycji/zablokowania konta użytkownika (login, hasło, imię, nazwisko, email, telefon, jednostka organizacyjna)</w:t>
            </w:r>
          </w:p>
        </w:tc>
      </w:tr>
      <w:tr w:rsidR="00714CD6" w:rsidRPr="00714CD6" w14:paraId="167B6BA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D49FD2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9</w:t>
            </w:r>
          </w:p>
        </w:tc>
        <w:tc>
          <w:tcPr>
            <w:tcW w:w="7554" w:type="dxa"/>
            <w:shd w:val="clear" w:color="auto" w:fill="auto"/>
          </w:tcPr>
          <w:p w14:paraId="7A81282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musi zawierać funkcjonalności w zakresie zarządzania zmianą</w:t>
            </w:r>
          </w:p>
        </w:tc>
      </w:tr>
      <w:tr w:rsidR="00714CD6" w:rsidRPr="00714CD6" w14:paraId="0CD198C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7DE628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10</w:t>
            </w:r>
          </w:p>
        </w:tc>
        <w:tc>
          <w:tcPr>
            <w:tcW w:w="7554" w:type="dxa"/>
            <w:shd w:val="clear" w:color="auto" w:fill="auto"/>
          </w:tcPr>
          <w:p w14:paraId="4977967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Wszystkie dane w systemie muszą być obsługiwane w relacyjnej bazie danych umożliwiające dostęp do danych za pomocą języka SQL</w:t>
            </w:r>
          </w:p>
        </w:tc>
      </w:tr>
      <w:tr w:rsidR="00714CD6" w:rsidRPr="00714CD6" w14:paraId="197A11A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FDE6CC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11</w:t>
            </w:r>
          </w:p>
        </w:tc>
        <w:tc>
          <w:tcPr>
            <w:tcW w:w="7554" w:type="dxa"/>
            <w:shd w:val="clear" w:color="auto" w:fill="auto"/>
          </w:tcPr>
          <w:p w14:paraId="72FFAC0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Zapewnienie współpracy z oprogramowaniem biurowym: MS Office 2016/2013/365,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OpenOffice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LibreOffice</w:t>
            </w:r>
            <w:proofErr w:type="spellEnd"/>
          </w:p>
        </w:tc>
      </w:tr>
      <w:tr w:rsidR="00714CD6" w:rsidRPr="00714CD6" w14:paraId="2BA287F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B03CA8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12</w:t>
            </w:r>
          </w:p>
        </w:tc>
        <w:tc>
          <w:tcPr>
            <w:tcW w:w="7554" w:type="dxa"/>
            <w:shd w:val="clear" w:color="auto" w:fill="auto"/>
          </w:tcPr>
          <w:p w14:paraId="5B7D398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Możliwość eksportu danych w formatach: txt,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csv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, xls,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xml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, pdf,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xlsx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</w:t>
            </w:r>
          </w:p>
        </w:tc>
      </w:tr>
      <w:tr w:rsidR="00714CD6" w:rsidRPr="00714CD6" w14:paraId="15A00C2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546480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13</w:t>
            </w:r>
          </w:p>
        </w:tc>
        <w:tc>
          <w:tcPr>
            <w:tcW w:w="7554" w:type="dxa"/>
            <w:shd w:val="clear" w:color="auto" w:fill="auto"/>
          </w:tcPr>
          <w:p w14:paraId="4444EFD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umożliwiać podgląd wydruków, raportów, etykiet na ekranie</w:t>
            </w:r>
          </w:p>
        </w:tc>
      </w:tr>
      <w:tr w:rsidR="00714CD6" w:rsidRPr="00714CD6" w14:paraId="6CA5E52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7FE67A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14</w:t>
            </w:r>
          </w:p>
        </w:tc>
        <w:tc>
          <w:tcPr>
            <w:tcW w:w="7554" w:type="dxa"/>
            <w:shd w:val="clear" w:color="auto" w:fill="auto"/>
          </w:tcPr>
          <w:p w14:paraId="35DBD38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zapewniać możliwość eksportu wcześniej zdefiniowanych szablonów formularzy do plików formatu xls</w:t>
            </w:r>
          </w:p>
        </w:tc>
      </w:tr>
      <w:tr w:rsidR="00714CD6" w:rsidRPr="00714CD6" w14:paraId="0D7E2C3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355308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15</w:t>
            </w:r>
          </w:p>
        </w:tc>
        <w:tc>
          <w:tcPr>
            <w:tcW w:w="7554" w:type="dxa"/>
            <w:shd w:val="clear" w:color="auto" w:fill="auto"/>
          </w:tcPr>
          <w:p w14:paraId="6634AF8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System musi być możliwie maksymalnie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zesłownikowany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tj. każda informacja powtarzająca się przy wielu rekordach powinna być wybierana ze słownika </w:t>
            </w:r>
          </w:p>
        </w:tc>
      </w:tr>
      <w:tr w:rsidR="00714CD6" w:rsidRPr="00714CD6" w14:paraId="13940CB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C74160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16</w:t>
            </w:r>
          </w:p>
        </w:tc>
        <w:tc>
          <w:tcPr>
            <w:tcW w:w="7554" w:type="dxa"/>
            <w:shd w:val="clear" w:color="auto" w:fill="auto"/>
          </w:tcPr>
          <w:p w14:paraId="4C7DB34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System powinien umożliwiać wprowadzanie, przetwarzanie oraz wyszukiwanie danych gromadzonych w bazie danych, a także ich </w:t>
            </w:r>
            <w:proofErr w:type="gram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prezentację  za</w:t>
            </w:r>
            <w:proofErr w:type="gram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pomocą interfejsu systemu, a także zestawień i raportów</w:t>
            </w:r>
          </w:p>
        </w:tc>
      </w:tr>
      <w:tr w:rsidR="00714CD6" w:rsidRPr="00714CD6" w14:paraId="36ED035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1B8261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17</w:t>
            </w:r>
          </w:p>
        </w:tc>
        <w:tc>
          <w:tcPr>
            <w:tcW w:w="7554" w:type="dxa"/>
            <w:shd w:val="clear" w:color="auto" w:fill="auto"/>
          </w:tcPr>
          <w:p w14:paraId="009A0BE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Możliwość wyznaczania zastępstw w aplikacjach</w:t>
            </w:r>
          </w:p>
        </w:tc>
      </w:tr>
      <w:tr w:rsidR="00714CD6" w:rsidRPr="00714CD6" w14:paraId="3DC3844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DA65C3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18</w:t>
            </w:r>
          </w:p>
        </w:tc>
        <w:tc>
          <w:tcPr>
            <w:tcW w:w="7554" w:type="dxa"/>
            <w:shd w:val="clear" w:color="auto" w:fill="auto"/>
          </w:tcPr>
          <w:p w14:paraId="322CF05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Sygnalizacja czasu wykonywania operacji, np. czas wyszukiwania danych sygnalizowany standardowym wskaźnikiem zajętego kursora</w:t>
            </w:r>
          </w:p>
        </w:tc>
      </w:tr>
      <w:tr w:rsidR="00714CD6" w:rsidRPr="00714CD6" w14:paraId="10D95E3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0B7A4E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19</w:t>
            </w:r>
          </w:p>
        </w:tc>
        <w:tc>
          <w:tcPr>
            <w:tcW w:w="7554" w:type="dxa"/>
            <w:shd w:val="clear" w:color="auto" w:fill="auto"/>
          </w:tcPr>
          <w:p w14:paraId="703E732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definiowania sposobu archiwizowania rejestrowanych w systemie plików np. skanów dokumentów</w:t>
            </w:r>
          </w:p>
        </w:tc>
      </w:tr>
      <w:tr w:rsidR="00714CD6" w:rsidRPr="00714CD6" w14:paraId="48349A6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DFFEF4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20</w:t>
            </w:r>
          </w:p>
        </w:tc>
        <w:tc>
          <w:tcPr>
            <w:tcW w:w="7554" w:type="dxa"/>
            <w:shd w:val="clear" w:color="auto" w:fill="auto"/>
          </w:tcPr>
          <w:p w14:paraId="5E8BFA7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Możliwość odtwarzania bazy danych na poziomie całej bazy danych, plików danych.</w:t>
            </w:r>
          </w:p>
        </w:tc>
      </w:tr>
      <w:tr w:rsidR="00714CD6" w:rsidRPr="00714CD6" w14:paraId="54AA21F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515827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21</w:t>
            </w:r>
          </w:p>
        </w:tc>
        <w:tc>
          <w:tcPr>
            <w:tcW w:w="7554" w:type="dxa"/>
            <w:shd w:val="clear" w:color="auto" w:fill="auto"/>
          </w:tcPr>
          <w:p w14:paraId="453B0FE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Zapewnienie współpracy z oprogramowaniem serwerowym Windows Server 2016 i wyższym</w:t>
            </w:r>
          </w:p>
        </w:tc>
      </w:tr>
      <w:tr w:rsidR="00714CD6" w:rsidRPr="00714CD6" w14:paraId="2DF9840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DE69D8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22</w:t>
            </w:r>
          </w:p>
        </w:tc>
        <w:tc>
          <w:tcPr>
            <w:tcW w:w="7554" w:type="dxa"/>
            <w:shd w:val="clear" w:color="auto" w:fill="auto"/>
          </w:tcPr>
          <w:p w14:paraId="3336543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Integracja z Microsoft Office</w:t>
            </w:r>
          </w:p>
        </w:tc>
      </w:tr>
      <w:tr w:rsidR="00714CD6" w:rsidRPr="00714CD6" w14:paraId="0177393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84A90B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23</w:t>
            </w:r>
          </w:p>
        </w:tc>
        <w:tc>
          <w:tcPr>
            <w:tcW w:w="7554" w:type="dxa"/>
            <w:shd w:val="clear" w:color="auto" w:fill="auto"/>
          </w:tcPr>
          <w:p w14:paraId="3F9F296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umożliwiać definiowanie i administrowanie rejestrami dokumentów oraz repozytorium plików poprzez moduł administracyjny, co najmniej w zakresie:</w:t>
            </w:r>
          </w:p>
        </w:tc>
      </w:tr>
      <w:tr w:rsidR="00714CD6" w:rsidRPr="00714CD6" w14:paraId="2889DC6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5DB76F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24</w:t>
            </w:r>
          </w:p>
        </w:tc>
        <w:tc>
          <w:tcPr>
            <w:tcW w:w="7554" w:type="dxa"/>
            <w:shd w:val="clear" w:color="auto" w:fill="auto"/>
          </w:tcPr>
          <w:p w14:paraId="5F70604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Rejestrowanie stanów niesprawności systemu i ich przyczyn w logach: data zdarzenia, identyfikacja. błędu, opis błędu itp.</w:t>
            </w:r>
          </w:p>
        </w:tc>
      </w:tr>
      <w:tr w:rsidR="00714CD6" w:rsidRPr="00714CD6" w14:paraId="27504C1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BD942F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25</w:t>
            </w:r>
          </w:p>
        </w:tc>
        <w:tc>
          <w:tcPr>
            <w:tcW w:w="7554" w:type="dxa"/>
            <w:shd w:val="clear" w:color="auto" w:fill="auto"/>
          </w:tcPr>
          <w:p w14:paraId="68EAFEF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zapewnić przechowywanie szablonów pism, raportów, sprawozdań, notatek, alertów, monitów, itp. wraz z wersjonowaniem</w:t>
            </w:r>
          </w:p>
        </w:tc>
      </w:tr>
      <w:tr w:rsidR="00714CD6" w:rsidRPr="00714CD6" w14:paraId="3E41B0E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E848EF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26</w:t>
            </w:r>
          </w:p>
        </w:tc>
        <w:tc>
          <w:tcPr>
            <w:tcW w:w="7554" w:type="dxa"/>
            <w:shd w:val="clear" w:color="auto" w:fill="auto"/>
          </w:tcPr>
          <w:p w14:paraId="4E6E37F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Możliwość dostępu do aplikacji poprzez przeglądarkę internetową</w:t>
            </w:r>
          </w:p>
        </w:tc>
      </w:tr>
      <w:tr w:rsidR="00714CD6" w:rsidRPr="00714CD6" w14:paraId="5388C93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92C690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27</w:t>
            </w:r>
          </w:p>
        </w:tc>
        <w:tc>
          <w:tcPr>
            <w:tcW w:w="7554" w:type="dxa"/>
            <w:shd w:val="clear" w:color="auto" w:fill="auto"/>
          </w:tcPr>
          <w:p w14:paraId="37C62CF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ustawienia praw dostępu dla użytkownika</w:t>
            </w:r>
          </w:p>
        </w:tc>
      </w:tr>
      <w:tr w:rsidR="00714CD6" w:rsidRPr="00714CD6" w14:paraId="5BE66F6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19D3D3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28</w:t>
            </w:r>
          </w:p>
        </w:tc>
        <w:tc>
          <w:tcPr>
            <w:tcW w:w="7554" w:type="dxa"/>
            <w:shd w:val="clear" w:color="auto" w:fill="auto"/>
          </w:tcPr>
          <w:p w14:paraId="4842642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umożliwiać otwieranie wielu okienek jednocześnie / sesji Systemu jednocześnie (w przypadku Systemu pracującego z wykorzystaniem przeglądarki internetowej) dla odrębnych operacji wykonywanych w Systemie</w:t>
            </w:r>
          </w:p>
        </w:tc>
      </w:tr>
      <w:tr w:rsidR="00714CD6" w:rsidRPr="00714CD6" w14:paraId="28B06913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24CCE4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29</w:t>
            </w:r>
          </w:p>
        </w:tc>
        <w:tc>
          <w:tcPr>
            <w:tcW w:w="7554" w:type="dxa"/>
            <w:shd w:val="clear" w:color="auto" w:fill="auto"/>
          </w:tcPr>
          <w:p w14:paraId="47938B4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Logiczne, przejrzyste i zwięzłe komunikaty o błędach na poziomie użytkownika</w:t>
            </w:r>
          </w:p>
        </w:tc>
      </w:tr>
      <w:tr w:rsidR="00714CD6" w:rsidRPr="00714CD6" w14:paraId="590FA4C2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2BBC29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30</w:t>
            </w:r>
          </w:p>
        </w:tc>
        <w:tc>
          <w:tcPr>
            <w:tcW w:w="7554" w:type="dxa"/>
            <w:shd w:val="clear" w:color="auto" w:fill="auto"/>
          </w:tcPr>
          <w:p w14:paraId="4825CA2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Zapewnienie współpracy z systemami operacyjnymi stacji roboczych: Windows 11</w:t>
            </w:r>
          </w:p>
        </w:tc>
      </w:tr>
      <w:tr w:rsidR="00714CD6" w:rsidRPr="00714CD6" w14:paraId="3D7A3E7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830844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31</w:t>
            </w:r>
          </w:p>
        </w:tc>
        <w:tc>
          <w:tcPr>
            <w:tcW w:w="7554" w:type="dxa"/>
            <w:shd w:val="clear" w:color="auto" w:fill="auto"/>
          </w:tcPr>
          <w:p w14:paraId="084FCE3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Monitorowanie tworzenia/modyfikacji danych, rejestrowanie kto i kiedy wprowadził zmianę (również usunął rekord) z identyfikacją obiektu zmiany</w:t>
            </w:r>
          </w:p>
        </w:tc>
      </w:tr>
      <w:tr w:rsidR="00714CD6" w:rsidRPr="00714CD6" w14:paraId="381FAC6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5BAF5E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32</w:t>
            </w:r>
          </w:p>
        </w:tc>
        <w:tc>
          <w:tcPr>
            <w:tcW w:w="7554" w:type="dxa"/>
            <w:shd w:val="clear" w:color="auto" w:fill="auto"/>
          </w:tcPr>
          <w:p w14:paraId="4078923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W przypadku interfejsu webowego musi on być poprawnie interpretowany i wyświetlany przez przeglądarki Edge,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Firefox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, Google Chrome w najnowszych wersjach</w:t>
            </w:r>
          </w:p>
        </w:tc>
      </w:tr>
      <w:tr w:rsidR="00714CD6" w:rsidRPr="00714CD6" w14:paraId="3CEBDC9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225DC6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33</w:t>
            </w:r>
          </w:p>
        </w:tc>
        <w:tc>
          <w:tcPr>
            <w:tcW w:w="7554" w:type="dxa"/>
            <w:shd w:val="clear" w:color="auto" w:fill="auto"/>
          </w:tcPr>
          <w:p w14:paraId="71857EA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Zapewnienie współpracy z systemem pocztowym</w:t>
            </w:r>
          </w:p>
        </w:tc>
      </w:tr>
      <w:tr w:rsidR="00714CD6" w:rsidRPr="00714CD6" w14:paraId="7D52A4CD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F7ACD3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34</w:t>
            </w:r>
          </w:p>
        </w:tc>
        <w:tc>
          <w:tcPr>
            <w:tcW w:w="7554" w:type="dxa"/>
            <w:shd w:val="clear" w:color="auto" w:fill="auto"/>
          </w:tcPr>
          <w:p w14:paraId="651EDB6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System musi wspierać wykorzystanie SSO (single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Sign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On)</w:t>
            </w:r>
          </w:p>
        </w:tc>
      </w:tr>
      <w:tr w:rsidR="00714CD6" w:rsidRPr="00714CD6" w14:paraId="098ED3F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68947C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35</w:t>
            </w:r>
          </w:p>
        </w:tc>
        <w:tc>
          <w:tcPr>
            <w:tcW w:w="7554" w:type="dxa"/>
            <w:shd w:val="clear" w:color="auto" w:fill="auto"/>
          </w:tcPr>
          <w:p w14:paraId="3B9482E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Podsumowania w kolumnach dla wyznaczonych wierszy</w:t>
            </w:r>
          </w:p>
        </w:tc>
      </w:tr>
      <w:tr w:rsidR="00714CD6" w:rsidRPr="00714CD6" w14:paraId="7C0F923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766003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36</w:t>
            </w:r>
          </w:p>
        </w:tc>
        <w:tc>
          <w:tcPr>
            <w:tcW w:w="7554" w:type="dxa"/>
            <w:shd w:val="clear" w:color="auto" w:fill="auto"/>
          </w:tcPr>
          <w:p w14:paraId="2F244B1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umożliwiać definiowanie alertów, które w zależności od wartości określonych pól w zapisanym rekordzie umożliwiają automatyczne wykonywanie akcji, np. wysłanie poczty elektronicznej o konfigurowalnej treści (zawierającej określenia będące wartościami pól), wyświetlenie komunikatu</w:t>
            </w:r>
          </w:p>
        </w:tc>
      </w:tr>
      <w:tr w:rsidR="00714CD6" w:rsidRPr="00714CD6" w14:paraId="1BAB9A4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C6A5B6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37</w:t>
            </w:r>
          </w:p>
        </w:tc>
        <w:tc>
          <w:tcPr>
            <w:tcW w:w="7554" w:type="dxa"/>
            <w:shd w:val="clear" w:color="auto" w:fill="auto"/>
          </w:tcPr>
          <w:p w14:paraId="174109B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posiadać wbudowany kalendarz / kalendarze umożliwiający zarządzanie dniami roboczymi, w tym pozwalający na dodefiniowanie dni ustawowo wolnych od pracy oraz dni uznaniowo wolnych od pracy</w:t>
            </w:r>
          </w:p>
        </w:tc>
      </w:tr>
      <w:tr w:rsidR="00714CD6" w:rsidRPr="00714CD6" w14:paraId="6C4FE6B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14A901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38</w:t>
            </w:r>
          </w:p>
        </w:tc>
        <w:tc>
          <w:tcPr>
            <w:tcW w:w="7554" w:type="dxa"/>
            <w:shd w:val="clear" w:color="auto" w:fill="auto"/>
          </w:tcPr>
          <w:p w14:paraId="4486138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umożliwiać administratorowi podgląd użytkowników zalogowanych do systemu</w:t>
            </w:r>
          </w:p>
        </w:tc>
      </w:tr>
      <w:tr w:rsidR="00714CD6" w:rsidRPr="00714CD6" w14:paraId="634630D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0537078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39</w:t>
            </w:r>
          </w:p>
        </w:tc>
        <w:tc>
          <w:tcPr>
            <w:tcW w:w="7554" w:type="dxa"/>
            <w:shd w:val="clear" w:color="auto" w:fill="auto"/>
          </w:tcPr>
          <w:p w14:paraId="2C0E920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przypisania użytkownika do struktury organizacyjnej i procesów</w:t>
            </w:r>
          </w:p>
        </w:tc>
      </w:tr>
      <w:tr w:rsidR="00714CD6" w:rsidRPr="00714CD6" w14:paraId="3550254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6CC3D5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40</w:t>
            </w:r>
          </w:p>
        </w:tc>
        <w:tc>
          <w:tcPr>
            <w:tcW w:w="7554" w:type="dxa"/>
            <w:shd w:val="clear" w:color="auto" w:fill="auto"/>
          </w:tcPr>
          <w:p w14:paraId="3458E90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Możliwość pracy zdalnej z wykorzystaniem protokołu VPN</w:t>
            </w:r>
          </w:p>
        </w:tc>
      </w:tr>
      <w:tr w:rsidR="00714CD6" w:rsidRPr="00714CD6" w14:paraId="5B8FD470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EB293B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41</w:t>
            </w:r>
          </w:p>
        </w:tc>
        <w:tc>
          <w:tcPr>
            <w:tcW w:w="7554" w:type="dxa"/>
            <w:shd w:val="clear" w:color="auto" w:fill="auto"/>
          </w:tcPr>
          <w:p w14:paraId="03DACB6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mieć moduł administracyjny, do którego dostęp mogą mieć tylko uprawnieni użytkownicy - administratorzy</w:t>
            </w:r>
          </w:p>
        </w:tc>
      </w:tr>
      <w:tr w:rsidR="00714CD6" w:rsidRPr="00714CD6" w14:paraId="5591701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7D5B35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42</w:t>
            </w:r>
          </w:p>
        </w:tc>
        <w:tc>
          <w:tcPr>
            <w:tcW w:w="7554" w:type="dxa"/>
            <w:shd w:val="clear" w:color="auto" w:fill="auto"/>
          </w:tcPr>
          <w:p w14:paraId="1C4DE49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musi uwzględniać wykorzystanie AD (Active Directory) Zamawiającego.</w:t>
            </w:r>
          </w:p>
        </w:tc>
      </w:tr>
      <w:tr w:rsidR="00714CD6" w:rsidRPr="00714CD6" w14:paraId="2495A4C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785D4D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43</w:t>
            </w:r>
          </w:p>
        </w:tc>
        <w:tc>
          <w:tcPr>
            <w:tcW w:w="7554" w:type="dxa"/>
            <w:shd w:val="clear" w:color="auto" w:fill="auto"/>
          </w:tcPr>
          <w:p w14:paraId="7443BFBB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Ustawianie indywidualnych skrótów użytkownika do najczęściej używanych funkcji (formatek). Wymaganie zostanie uznane za </w:t>
            </w:r>
            <w:proofErr w:type="gram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spełnione</w:t>
            </w:r>
            <w:proofErr w:type="gram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jeśli system będzie udostępniał możliwość tworzenia profili dla użytkowników pozwalających na personalizację systemu dla użytkowników różnych obszarów i różnych funkcjonalności (np. udostępnianie najczęściej używanych funkcji na indywidualnych pulpitach, definiowanie wielkości czcionki)</w:t>
            </w:r>
          </w:p>
        </w:tc>
      </w:tr>
      <w:tr w:rsidR="00714CD6" w:rsidRPr="00714CD6" w14:paraId="3C2EB35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BDFF16A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44</w:t>
            </w:r>
          </w:p>
        </w:tc>
        <w:tc>
          <w:tcPr>
            <w:tcW w:w="7554" w:type="dxa"/>
            <w:shd w:val="clear" w:color="auto" w:fill="auto"/>
          </w:tcPr>
          <w:p w14:paraId="793D380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Definiowanie uprawnień do funkcji/grup funkcji dla każdego użytkownika</w:t>
            </w:r>
          </w:p>
        </w:tc>
      </w:tr>
      <w:tr w:rsidR="00714CD6" w:rsidRPr="00714CD6" w14:paraId="29AB624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6A4130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45</w:t>
            </w:r>
          </w:p>
        </w:tc>
        <w:tc>
          <w:tcPr>
            <w:tcW w:w="7554" w:type="dxa"/>
            <w:shd w:val="clear" w:color="auto" w:fill="auto"/>
          </w:tcPr>
          <w:p w14:paraId="3F7A293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Możliwość masowych zmian uprawnień użytkowników </w:t>
            </w:r>
          </w:p>
        </w:tc>
      </w:tr>
      <w:tr w:rsidR="00714CD6" w:rsidRPr="00714CD6" w14:paraId="398FE00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EE5283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46</w:t>
            </w:r>
          </w:p>
        </w:tc>
        <w:tc>
          <w:tcPr>
            <w:tcW w:w="7554" w:type="dxa"/>
            <w:shd w:val="clear" w:color="auto" w:fill="auto"/>
          </w:tcPr>
          <w:p w14:paraId="284570B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Możliwość definiowania grup użytkowników </w:t>
            </w:r>
          </w:p>
        </w:tc>
      </w:tr>
      <w:tr w:rsidR="00714CD6" w:rsidRPr="00714CD6" w14:paraId="79C7FBB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F91C7E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47</w:t>
            </w:r>
          </w:p>
        </w:tc>
        <w:tc>
          <w:tcPr>
            <w:tcW w:w="7554" w:type="dxa"/>
            <w:shd w:val="clear" w:color="auto" w:fill="auto"/>
          </w:tcPr>
          <w:p w14:paraId="76AEC993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Możliwość importu danych do systemu: </w:t>
            </w:r>
            <w:proofErr w:type="spellStart"/>
            <w:proofErr w:type="gram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csv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,xls</w:t>
            </w:r>
            <w:proofErr w:type="gram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xml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xlsx</w:t>
            </w:r>
            <w:proofErr w:type="spellEnd"/>
          </w:p>
        </w:tc>
      </w:tr>
      <w:tr w:rsidR="00714CD6" w:rsidRPr="00714CD6" w14:paraId="611FB06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810558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48</w:t>
            </w:r>
          </w:p>
        </w:tc>
        <w:tc>
          <w:tcPr>
            <w:tcW w:w="7554" w:type="dxa"/>
            <w:shd w:val="clear" w:color="auto" w:fill="auto"/>
          </w:tcPr>
          <w:p w14:paraId="75AED35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Możliwość dodawania nowych kolumn w formatkach Systemu</w:t>
            </w:r>
          </w:p>
        </w:tc>
      </w:tr>
      <w:tr w:rsidR="00714CD6" w:rsidRPr="00714CD6" w14:paraId="622889F0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7BED0F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49</w:t>
            </w:r>
          </w:p>
        </w:tc>
        <w:tc>
          <w:tcPr>
            <w:tcW w:w="7554" w:type="dxa"/>
            <w:shd w:val="clear" w:color="auto" w:fill="auto"/>
          </w:tcPr>
          <w:p w14:paraId="0E631EA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zapewniać walidację typu danych oraz zakresu i spójności danych podczas wprowadzania danych przez użytkownika w formularzach</w:t>
            </w:r>
          </w:p>
        </w:tc>
      </w:tr>
      <w:tr w:rsidR="00714CD6" w:rsidRPr="00714CD6" w14:paraId="6EAAA42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840A15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50</w:t>
            </w:r>
          </w:p>
        </w:tc>
        <w:tc>
          <w:tcPr>
            <w:tcW w:w="7554" w:type="dxa"/>
            <w:shd w:val="clear" w:color="auto" w:fill="auto"/>
          </w:tcPr>
          <w:p w14:paraId="727A68A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musi wymuszać wpisywanie danych zgodnie z ustalonymi formatami daty, miar, kwot, tekstu itp.</w:t>
            </w:r>
          </w:p>
        </w:tc>
      </w:tr>
      <w:tr w:rsidR="00714CD6" w:rsidRPr="00714CD6" w14:paraId="7F3AAA14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367745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51</w:t>
            </w:r>
          </w:p>
        </w:tc>
        <w:tc>
          <w:tcPr>
            <w:tcW w:w="7554" w:type="dxa"/>
            <w:shd w:val="clear" w:color="auto" w:fill="auto"/>
          </w:tcPr>
          <w:p w14:paraId="52E7B65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Centralne zarządzanie konfiguracją Systemu: ustawieniami, rozszerzeniami i modyfikacjami, uprawnieniami użytkowników</w:t>
            </w:r>
          </w:p>
        </w:tc>
      </w:tr>
      <w:tr w:rsidR="00714CD6" w:rsidRPr="00714CD6" w14:paraId="06840F7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89BD00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52</w:t>
            </w:r>
          </w:p>
        </w:tc>
        <w:tc>
          <w:tcPr>
            <w:tcW w:w="7554" w:type="dxa"/>
            <w:shd w:val="clear" w:color="auto" w:fill="auto"/>
          </w:tcPr>
          <w:p w14:paraId="5C87914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Możliwość wykonywania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backup'ów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</w:t>
            </w:r>
          </w:p>
        </w:tc>
      </w:tr>
      <w:tr w:rsidR="00714CD6" w:rsidRPr="00714CD6" w14:paraId="4420E64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1351BC5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53</w:t>
            </w:r>
          </w:p>
        </w:tc>
        <w:tc>
          <w:tcPr>
            <w:tcW w:w="7554" w:type="dxa"/>
            <w:shd w:val="clear" w:color="auto" w:fill="auto"/>
          </w:tcPr>
          <w:p w14:paraId="41B24DD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definiowania liczników i numeracji dokumentów </w:t>
            </w:r>
          </w:p>
        </w:tc>
      </w:tr>
      <w:tr w:rsidR="00714CD6" w:rsidRPr="00714CD6" w14:paraId="2FC2F9D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3D2FCCB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54</w:t>
            </w:r>
          </w:p>
        </w:tc>
        <w:tc>
          <w:tcPr>
            <w:tcW w:w="7554" w:type="dxa"/>
            <w:shd w:val="clear" w:color="auto" w:fill="auto"/>
          </w:tcPr>
          <w:p w14:paraId="6DCDAA4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określania miejsca zapisu tych dokumentów</w:t>
            </w:r>
          </w:p>
        </w:tc>
      </w:tr>
      <w:tr w:rsidR="00714CD6" w:rsidRPr="00714CD6" w14:paraId="400D67C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5F833E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55</w:t>
            </w:r>
          </w:p>
        </w:tc>
        <w:tc>
          <w:tcPr>
            <w:tcW w:w="7554" w:type="dxa"/>
            <w:shd w:val="clear" w:color="auto" w:fill="auto"/>
          </w:tcPr>
          <w:p w14:paraId="7DEB191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Definiowanie uprawnień do funkcji/grup funkcji dla grupy użytkowników</w:t>
            </w:r>
          </w:p>
        </w:tc>
      </w:tr>
      <w:tr w:rsidR="00714CD6" w:rsidRPr="00714CD6" w14:paraId="0D39507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D53390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56</w:t>
            </w:r>
          </w:p>
        </w:tc>
        <w:tc>
          <w:tcPr>
            <w:tcW w:w="7554" w:type="dxa"/>
            <w:shd w:val="clear" w:color="auto" w:fill="auto"/>
          </w:tcPr>
          <w:p w14:paraId="5CBEA19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Podgląd do danych szczegółowych w Systemie w formie analizy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drill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down</w:t>
            </w:r>
          </w:p>
        </w:tc>
      </w:tr>
      <w:tr w:rsidR="00714CD6" w:rsidRPr="00714CD6" w14:paraId="06DF6B1A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AD1BF7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57</w:t>
            </w:r>
          </w:p>
        </w:tc>
        <w:tc>
          <w:tcPr>
            <w:tcW w:w="7554" w:type="dxa"/>
            <w:shd w:val="clear" w:color="auto" w:fill="auto"/>
          </w:tcPr>
          <w:p w14:paraId="0BAB6CA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Zapewnienie współpracy z oprogramowaniem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wirtualizacyjnym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Hyper-V. Wirtualizacja serwerów aplikacyjnych oraz bazodanowych</w:t>
            </w:r>
          </w:p>
        </w:tc>
      </w:tr>
      <w:tr w:rsidR="00714CD6" w:rsidRPr="00714CD6" w14:paraId="277C6AB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41C6A95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58</w:t>
            </w:r>
          </w:p>
        </w:tc>
        <w:tc>
          <w:tcPr>
            <w:tcW w:w="7554" w:type="dxa"/>
            <w:shd w:val="clear" w:color="auto" w:fill="auto"/>
          </w:tcPr>
          <w:p w14:paraId="1131C16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System powinien umożliwiać zarządzanie kontami użytkowników co najmniej w zakresie: </w:t>
            </w:r>
          </w:p>
        </w:tc>
      </w:tr>
      <w:tr w:rsidR="00714CD6" w:rsidRPr="00714CD6" w14:paraId="7ACF402D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B15C52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59</w:t>
            </w:r>
          </w:p>
        </w:tc>
        <w:tc>
          <w:tcPr>
            <w:tcW w:w="7554" w:type="dxa"/>
            <w:shd w:val="clear" w:color="auto" w:fill="auto"/>
          </w:tcPr>
          <w:p w14:paraId="3D38E2C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Przypominacze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o terminach</w:t>
            </w:r>
          </w:p>
        </w:tc>
      </w:tr>
      <w:tr w:rsidR="00714CD6" w:rsidRPr="00714CD6" w14:paraId="50AF1B15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BDDEBBD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60</w:t>
            </w:r>
          </w:p>
        </w:tc>
        <w:tc>
          <w:tcPr>
            <w:tcW w:w="7554" w:type="dxa"/>
            <w:shd w:val="clear" w:color="auto" w:fill="auto"/>
          </w:tcPr>
          <w:p w14:paraId="0BA9B95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Importowanie/eksportowanie planów z Microsoft Project</w:t>
            </w:r>
          </w:p>
        </w:tc>
      </w:tr>
      <w:tr w:rsidR="00714CD6" w:rsidRPr="00714CD6" w14:paraId="5A04891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8AEE039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61</w:t>
            </w:r>
          </w:p>
        </w:tc>
        <w:tc>
          <w:tcPr>
            <w:tcW w:w="7554" w:type="dxa"/>
            <w:shd w:val="clear" w:color="auto" w:fill="auto"/>
          </w:tcPr>
          <w:p w14:paraId="17DCE49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Dostęp do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RESTful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API, JAVA API</w:t>
            </w:r>
          </w:p>
        </w:tc>
      </w:tr>
      <w:tr w:rsidR="00714CD6" w:rsidRPr="00714CD6" w14:paraId="39B4B1F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B0D2AE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62</w:t>
            </w:r>
          </w:p>
        </w:tc>
        <w:tc>
          <w:tcPr>
            <w:tcW w:w="7554" w:type="dxa"/>
            <w:shd w:val="clear" w:color="auto" w:fill="auto"/>
          </w:tcPr>
          <w:p w14:paraId="4334969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Zapamiętywanie zaawansowanych filtrów wyświetlanych/drukowanych danych</w:t>
            </w:r>
          </w:p>
        </w:tc>
      </w:tr>
      <w:tr w:rsidR="00714CD6" w:rsidRPr="00714CD6" w14:paraId="5E29A5A2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41B488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63</w:t>
            </w:r>
          </w:p>
        </w:tc>
        <w:tc>
          <w:tcPr>
            <w:tcW w:w="7554" w:type="dxa"/>
            <w:shd w:val="clear" w:color="auto" w:fill="auto"/>
          </w:tcPr>
          <w:p w14:paraId="05B99AE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Moduł administracyjny systemu powinien umożliwiać zarządzanie użytkownikami, uprawnieniami i dostępem oraz konfiguracją systemu</w:t>
            </w:r>
          </w:p>
        </w:tc>
      </w:tr>
      <w:tr w:rsidR="00714CD6" w:rsidRPr="00714CD6" w14:paraId="738F07A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EC4156F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64</w:t>
            </w:r>
          </w:p>
        </w:tc>
        <w:tc>
          <w:tcPr>
            <w:tcW w:w="7554" w:type="dxa"/>
            <w:shd w:val="clear" w:color="auto" w:fill="auto"/>
          </w:tcPr>
          <w:p w14:paraId="43773E8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Tworzenie zaawansowanych filtrów wyświetlanych/drukowanych danych</w:t>
            </w:r>
          </w:p>
        </w:tc>
      </w:tr>
      <w:tr w:rsidR="00714CD6" w:rsidRPr="00714CD6" w14:paraId="6FA4FFDF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125633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65</w:t>
            </w:r>
          </w:p>
        </w:tc>
        <w:tc>
          <w:tcPr>
            <w:tcW w:w="7554" w:type="dxa"/>
            <w:shd w:val="clear" w:color="auto" w:fill="auto"/>
          </w:tcPr>
          <w:p w14:paraId="225B1A4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musi być zbudowany z wykorzystaniem technologii i narzędzi zapewniających: stabilność, wydajność, skalowalność oraz bezpieczeństwo. Zamawiający wymaga wykorzystania technologii: znanych, dojrzałych, sprawdzonych, udokumentowanych oraz powszechnie wykorzystywanych.</w:t>
            </w:r>
          </w:p>
        </w:tc>
      </w:tr>
      <w:tr w:rsidR="00714CD6" w:rsidRPr="00714CD6" w14:paraId="2E4DAA96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27F8F1B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66</w:t>
            </w:r>
          </w:p>
        </w:tc>
        <w:tc>
          <w:tcPr>
            <w:tcW w:w="7554" w:type="dxa"/>
            <w:shd w:val="clear" w:color="auto" w:fill="auto"/>
          </w:tcPr>
          <w:p w14:paraId="145ED6E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powinien uniemożliwiać użytkownikowi wprowadzenie danych wykraczających poza dopuszczalny zakres (walidacja pól)</w:t>
            </w:r>
          </w:p>
        </w:tc>
      </w:tr>
      <w:tr w:rsidR="00714CD6" w:rsidRPr="00714CD6" w14:paraId="75E14EAC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749608D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lastRenderedPageBreak/>
              <w:t>67</w:t>
            </w:r>
          </w:p>
        </w:tc>
        <w:tc>
          <w:tcPr>
            <w:tcW w:w="7554" w:type="dxa"/>
            <w:shd w:val="clear" w:color="auto" w:fill="auto"/>
          </w:tcPr>
          <w:p w14:paraId="3ADE23D4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Możliwość przypisania użytkownika do roli/ </w:t>
            </w:r>
            <w:proofErr w:type="gram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grupy</w:t>
            </w:r>
            <w:proofErr w:type="gram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z której będzie dziedziczył uprawnienia. Jeśli użytkownik jest przypisany do kilku grup uprawnienia będą sumą logiczną uprawnień z wszystkich </w:t>
            </w:r>
            <w:proofErr w:type="gram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grup</w:t>
            </w:r>
            <w:proofErr w:type="gram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do których użytkownik należy</w:t>
            </w:r>
          </w:p>
        </w:tc>
      </w:tr>
      <w:tr w:rsidR="00714CD6" w:rsidRPr="00714CD6" w14:paraId="2E72162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5F94029C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68</w:t>
            </w:r>
          </w:p>
        </w:tc>
        <w:tc>
          <w:tcPr>
            <w:tcW w:w="7554" w:type="dxa"/>
            <w:shd w:val="clear" w:color="auto" w:fill="auto"/>
          </w:tcPr>
          <w:p w14:paraId="4C350AB0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Możliwość edycji, zapisu, usuwania i rozszerzania danych wszystkich słowników przez uprawnionych użytkowników Systemu</w:t>
            </w:r>
          </w:p>
        </w:tc>
      </w:tr>
      <w:tr w:rsidR="00714CD6" w:rsidRPr="00714CD6" w14:paraId="139EA6D8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69C9A7DE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69</w:t>
            </w:r>
          </w:p>
        </w:tc>
        <w:tc>
          <w:tcPr>
            <w:tcW w:w="7554" w:type="dxa"/>
            <w:shd w:val="clear" w:color="auto" w:fill="auto"/>
          </w:tcPr>
          <w:p w14:paraId="7839E29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System alarmów aplikacji</w:t>
            </w:r>
          </w:p>
        </w:tc>
      </w:tr>
      <w:tr w:rsidR="00714CD6" w:rsidRPr="00714CD6" w14:paraId="587E6A77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48735741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70</w:t>
            </w:r>
          </w:p>
        </w:tc>
        <w:tc>
          <w:tcPr>
            <w:tcW w:w="7554" w:type="dxa"/>
            <w:shd w:val="clear" w:color="auto" w:fill="auto"/>
          </w:tcPr>
          <w:p w14:paraId="0BE7279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Możliwość audytowania wszystkich prób dostania się do systemu w logach: opis zdarzenia (próby udane i nieudane), nazwa użytkownika, nazwa hosta, data zdarzenia </w:t>
            </w:r>
          </w:p>
        </w:tc>
      </w:tr>
      <w:tr w:rsidR="00714CD6" w:rsidRPr="00714CD6" w14:paraId="46B936B1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  <w:hideMark/>
          </w:tcPr>
          <w:p w14:paraId="04C72EE7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71</w:t>
            </w:r>
          </w:p>
        </w:tc>
        <w:tc>
          <w:tcPr>
            <w:tcW w:w="7554" w:type="dxa"/>
            <w:shd w:val="clear" w:color="auto" w:fill="auto"/>
          </w:tcPr>
          <w:p w14:paraId="685EF4F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System powinien umożliwiać wymianę danych z innymi systemami z wykorzystaniem plików płaskich, plików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xml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csv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oraz </w:t>
            </w:r>
            <w:proofErr w:type="spellStart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webserwisów</w:t>
            </w:r>
            <w:proofErr w:type="spellEnd"/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 xml:space="preserve"> zgodnie z określonym zakresem integracji</w:t>
            </w:r>
          </w:p>
        </w:tc>
      </w:tr>
      <w:tr w:rsidR="00714CD6" w:rsidRPr="00714CD6" w14:paraId="23E3D0AE" w14:textId="77777777" w:rsidTr="00714CD6">
        <w:trPr>
          <w:trHeight w:val="20"/>
        </w:trPr>
        <w:tc>
          <w:tcPr>
            <w:tcW w:w="475" w:type="dxa"/>
            <w:shd w:val="clear" w:color="auto" w:fill="auto"/>
            <w:vAlign w:val="bottom"/>
          </w:tcPr>
          <w:p w14:paraId="4A740662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72</w:t>
            </w:r>
          </w:p>
        </w:tc>
        <w:tc>
          <w:tcPr>
            <w:tcW w:w="7554" w:type="dxa"/>
            <w:shd w:val="clear" w:color="auto" w:fill="auto"/>
          </w:tcPr>
          <w:p w14:paraId="6025AE86" w14:textId="77777777" w:rsidR="00714CD6" w:rsidRPr="00714CD6" w:rsidRDefault="00714CD6" w:rsidP="00714CD6">
            <w:pPr>
              <w:pStyle w:val="podtytu"/>
              <w:spacing w:after="0"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</w:pPr>
            <w:r w:rsidRPr="00714CD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19"/>
                <w:szCs w:val="19"/>
                <w:lang w:val="pl-PL"/>
              </w:rPr>
              <w:t>Deklarowany termin rozpoczęcia od rozstrzygnięcia przetargu i podpisania umowy (należy wpisać deklarowaną liczbę dni od podpisania umowy)</w:t>
            </w:r>
          </w:p>
        </w:tc>
      </w:tr>
    </w:tbl>
    <w:p w14:paraId="75C96C1D" w14:textId="77777777" w:rsidR="00714CD6" w:rsidRPr="00714CD6" w:rsidRDefault="00714CD6" w:rsidP="00714CD6">
      <w:pPr>
        <w:pStyle w:val="podtytu"/>
        <w:spacing w:after="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</w:pPr>
      <w:r w:rsidRPr="00714CD6">
        <w:rPr>
          <w:rFonts w:ascii="Times New Roman" w:eastAsia="Calibri" w:hAnsi="Times New Roman" w:cs="Times New Roman"/>
          <w:color w:val="auto"/>
          <w:sz w:val="19"/>
          <w:szCs w:val="19"/>
          <w:lang w:val="pl-PL"/>
        </w:rPr>
        <w:t xml:space="preserve">Tabela 3. </w:t>
      </w:r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>Minimalne wymagania funkcjonalności dot. przedmiotowego systemu informatycznego</w:t>
      </w:r>
    </w:p>
    <w:p w14:paraId="4B458A9F" w14:textId="77777777" w:rsidR="00714CD6" w:rsidRPr="00714CD6" w:rsidRDefault="00714CD6" w:rsidP="00714CD6">
      <w:pPr>
        <w:pStyle w:val="podtytu"/>
        <w:spacing w:before="0" w:after="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</w:pPr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 xml:space="preserve">Informacje </w:t>
      </w:r>
      <w:proofErr w:type="gramStart"/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>odnośnie</w:t>
      </w:r>
      <w:proofErr w:type="gramEnd"/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 xml:space="preserve"> sposobu wypełnienia i późniejszej oceny przez Zamawiającego spełniania kryteriów dla Tabeli 3: </w:t>
      </w:r>
    </w:p>
    <w:p w14:paraId="45E3D9CA" w14:textId="77777777" w:rsidR="00714CD6" w:rsidRPr="00714CD6" w:rsidRDefault="00714CD6" w:rsidP="00714CD6">
      <w:pPr>
        <w:pStyle w:val="podtytu"/>
        <w:numPr>
          <w:ilvl w:val="0"/>
          <w:numId w:val="49"/>
        </w:numPr>
        <w:spacing w:before="0" w:after="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</w:pPr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>Szczegółowy opis powinien jednoznacznie potwierdzać spełnianie minimalnej wymaganej funkcjonalności Systemu, do której się odnosi oraz wskazać rodzaj licencji oprogramowania, do której się odnosi.</w:t>
      </w:r>
    </w:p>
    <w:p w14:paraId="51270707" w14:textId="77777777" w:rsidR="00714CD6" w:rsidRPr="00714CD6" w:rsidRDefault="00714CD6" w:rsidP="00714CD6">
      <w:pPr>
        <w:pStyle w:val="podtytu"/>
        <w:numPr>
          <w:ilvl w:val="0"/>
          <w:numId w:val="49"/>
        </w:numPr>
        <w:spacing w:before="0" w:after="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</w:pPr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>Brak szczegółowego opisu będzie traktowany przez Zamawiającego jako brak spełniania danego wymagania funkcjonalnego (funkcjonalności Systemu).</w:t>
      </w:r>
    </w:p>
    <w:p w14:paraId="61457FEB" w14:textId="77777777" w:rsidR="00714CD6" w:rsidRPr="00714CD6" w:rsidRDefault="00714CD6" w:rsidP="00714CD6">
      <w:pPr>
        <w:pStyle w:val="podtytu"/>
        <w:numPr>
          <w:ilvl w:val="0"/>
          <w:numId w:val="49"/>
        </w:numPr>
        <w:spacing w:before="0" w:after="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</w:pPr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>Oceny Spełnia/Nie spełnia dokonuje Zamawiający.</w:t>
      </w:r>
    </w:p>
    <w:p w14:paraId="4249352F" w14:textId="77777777" w:rsidR="00714CD6" w:rsidRPr="00714CD6" w:rsidRDefault="00714CD6" w:rsidP="00714CD6">
      <w:pPr>
        <w:pStyle w:val="podtytu"/>
        <w:numPr>
          <w:ilvl w:val="0"/>
          <w:numId w:val="49"/>
        </w:numPr>
        <w:spacing w:before="0" w:after="0" w:line="276" w:lineRule="auto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</w:pPr>
      <w:r w:rsidRPr="00714CD6">
        <w:rPr>
          <w:rFonts w:ascii="Times New Roman" w:eastAsia="Calibri" w:hAnsi="Times New Roman" w:cs="Times New Roman"/>
          <w:b w:val="0"/>
          <w:bCs w:val="0"/>
          <w:color w:val="auto"/>
          <w:sz w:val="19"/>
          <w:szCs w:val="19"/>
          <w:lang w:val="pl-PL"/>
        </w:rPr>
        <w:t>Oferty, które nie będą spełniać minimalnych wymagań funkcjonalności System będą przez Zamawiającego odrzucane.</w:t>
      </w:r>
    </w:p>
    <w:p w14:paraId="0D8A2B9C" w14:textId="77777777" w:rsidR="00714CD6" w:rsidRPr="00046DF0" w:rsidRDefault="00714CD6" w:rsidP="00714CD6">
      <w:pPr>
        <w:pStyle w:val="podtytu"/>
        <w:spacing w:before="0" w:after="0" w:line="276" w:lineRule="auto"/>
        <w:rPr>
          <w:rFonts w:ascii="Montserrat Light" w:hAnsi="Montserrat Light" w:cs="Montserrat Light"/>
          <w:b w:val="0"/>
          <w:bCs w:val="0"/>
          <w:sz w:val="18"/>
          <w:szCs w:val="18"/>
          <w:lang w:val="pl-PL"/>
        </w:rPr>
      </w:pPr>
    </w:p>
    <w:tbl>
      <w:tblPr>
        <w:tblW w:w="8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554"/>
      </w:tblGrid>
      <w:tr w:rsidR="00714CD6" w:rsidRPr="00696CFB" w14:paraId="3A049895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08B7C9DB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54" w:type="dxa"/>
            <w:shd w:val="clear" w:color="auto" w:fill="auto"/>
            <w:vAlign w:val="bottom"/>
            <w:hideMark/>
          </w:tcPr>
          <w:p w14:paraId="0DC7834B" w14:textId="77777777" w:rsidR="00714CD6" w:rsidRPr="00696CFB" w:rsidRDefault="00714CD6" w:rsidP="00EA0861">
            <w:pPr>
              <w:spacing w:after="0"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eastAsia="pl-PL"/>
              </w:rPr>
              <w:t>Wymaganie</w:t>
            </w:r>
          </w:p>
        </w:tc>
      </w:tr>
      <w:tr w:rsidR="00714CD6" w:rsidRPr="00696CFB" w14:paraId="71D9E7D5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5D5E58C7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1E1FF69D">
              <w:rPr>
                <w:rFonts w:ascii="Montserrat Light" w:eastAsia="Times New Roman" w:hAnsi="Montserrat Light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54" w:type="dxa"/>
            <w:shd w:val="clear" w:color="auto" w:fill="auto"/>
          </w:tcPr>
          <w:p w14:paraId="0780C388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 xml:space="preserve">System musi umożliwiać zarządzanie danymi </w:t>
            </w:r>
            <w:proofErr w:type="spellStart"/>
            <w:r w:rsidRPr="00714CD6">
              <w:rPr>
                <w:rFonts w:ascii="Times New Roman" w:hAnsi="Times New Roman"/>
                <w:sz w:val="19"/>
                <w:szCs w:val="19"/>
              </w:rPr>
              <w:t>SolidWorks</w:t>
            </w:r>
            <w:proofErr w:type="spellEnd"/>
          </w:p>
        </w:tc>
      </w:tr>
      <w:tr w:rsidR="00714CD6" w:rsidRPr="00696CFB" w14:paraId="20E47C11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4F9FD5C2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54" w:type="dxa"/>
            <w:shd w:val="clear" w:color="auto" w:fill="auto"/>
          </w:tcPr>
          <w:p w14:paraId="41D84539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 xml:space="preserve">System musi dawać możliwość rozbudowy o integrację z narzędziami Google </w:t>
            </w:r>
            <w:proofErr w:type="spellStart"/>
            <w:r w:rsidRPr="00714CD6">
              <w:rPr>
                <w:rFonts w:ascii="Times New Roman" w:hAnsi="Times New Roman"/>
                <w:sz w:val="19"/>
                <w:szCs w:val="19"/>
              </w:rPr>
              <w:t>Workspace</w:t>
            </w:r>
            <w:proofErr w:type="spellEnd"/>
          </w:p>
        </w:tc>
      </w:tr>
      <w:tr w:rsidR="00714CD6" w:rsidRPr="00696CFB" w14:paraId="07CC28FB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78786247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554" w:type="dxa"/>
            <w:shd w:val="clear" w:color="auto" w:fill="auto"/>
          </w:tcPr>
          <w:p w14:paraId="3D5F3049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integrować wizualizację modeli 3D i umożliwiać ich adnotowanie</w:t>
            </w:r>
          </w:p>
        </w:tc>
      </w:tr>
      <w:tr w:rsidR="00714CD6" w:rsidRPr="00696CFB" w14:paraId="776D905A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E4CCB19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554" w:type="dxa"/>
            <w:shd w:val="clear" w:color="auto" w:fill="auto"/>
          </w:tcPr>
          <w:p w14:paraId="2318547A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zapewniać obsługę opcji i wariantów w zakresie informacji serwisowej</w:t>
            </w:r>
          </w:p>
        </w:tc>
      </w:tr>
      <w:tr w:rsidR="00714CD6" w:rsidRPr="00696CFB" w14:paraId="75303743" w14:textId="77777777" w:rsidTr="00EA0861">
        <w:trPr>
          <w:trHeight w:val="245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4147CA33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554" w:type="dxa"/>
            <w:shd w:val="clear" w:color="auto" w:fill="auto"/>
          </w:tcPr>
          <w:p w14:paraId="7A24E9F4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powinien mieć otwartą i rozszerzalną architekturę ze wsparciem dla interfejsów REST</w:t>
            </w:r>
          </w:p>
        </w:tc>
      </w:tr>
      <w:tr w:rsidR="00714CD6" w:rsidRPr="00696CFB" w14:paraId="09E3DC8C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55C50EAF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554" w:type="dxa"/>
            <w:shd w:val="clear" w:color="auto" w:fill="auto"/>
          </w:tcPr>
          <w:p w14:paraId="03D12778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posiadać zintegrowany system raportowania</w:t>
            </w:r>
          </w:p>
        </w:tc>
      </w:tr>
      <w:tr w:rsidR="00714CD6" w:rsidRPr="00696CFB" w14:paraId="0BAAE4A6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059091F2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554" w:type="dxa"/>
            <w:shd w:val="clear" w:color="auto" w:fill="auto"/>
          </w:tcPr>
          <w:p w14:paraId="163BB567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umożliwiać automatyczne przypisywanie numerów części i zarządzanie inteligentnymi schematami numeracji części</w:t>
            </w:r>
          </w:p>
        </w:tc>
      </w:tr>
      <w:tr w:rsidR="00714CD6" w:rsidRPr="00696CFB" w14:paraId="4548B91A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6125892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554" w:type="dxa"/>
            <w:shd w:val="clear" w:color="auto" w:fill="auto"/>
          </w:tcPr>
          <w:p w14:paraId="78DCAF94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umożliwiać masowe ładowanie obiektów</w:t>
            </w:r>
          </w:p>
        </w:tc>
      </w:tr>
      <w:tr w:rsidR="00714CD6" w:rsidRPr="00696CFB" w14:paraId="5975DB27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11F1E959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554" w:type="dxa"/>
            <w:shd w:val="clear" w:color="auto" w:fill="auto"/>
          </w:tcPr>
          <w:p w14:paraId="0891B914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zapewniać możliwość tworzenia ustrukturyzowanych informacji tekstowych</w:t>
            </w:r>
          </w:p>
        </w:tc>
      </w:tr>
      <w:tr w:rsidR="00714CD6" w:rsidRPr="00696CFB" w14:paraId="720C903E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19654B6D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554" w:type="dxa"/>
            <w:shd w:val="clear" w:color="auto" w:fill="auto"/>
          </w:tcPr>
          <w:p w14:paraId="5E0B496C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w całości musi być aplikacją internetową opartą na standardowych technologiach i językach webowych, korzystającą z ‘lekkiego’ klienta</w:t>
            </w:r>
          </w:p>
        </w:tc>
      </w:tr>
      <w:tr w:rsidR="00714CD6" w:rsidRPr="00696CFB" w14:paraId="3CBBCFB9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67069CD2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54" w:type="dxa"/>
            <w:shd w:val="clear" w:color="auto" w:fill="auto"/>
          </w:tcPr>
          <w:p w14:paraId="03BB1FB3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 xml:space="preserve">System musi zapewniać możliwość wygenerowania treści do </w:t>
            </w:r>
            <w:proofErr w:type="gramStart"/>
            <w:r w:rsidRPr="00714CD6">
              <w:rPr>
                <w:rFonts w:ascii="Times New Roman" w:hAnsi="Times New Roman"/>
                <w:sz w:val="19"/>
                <w:szCs w:val="19"/>
              </w:rPr>
              <w:t>tłumaczeń  w</w:t>
            </w:r>
            <w:proofErr w:type="gramEnd"/>
            <w:r w:rsidRPr="00714CD6">
              <w:rPr>
                <w:rFonts w:ascii="Times New Roman" w:hAnsi="Times New Roman"/>
                <w:sz w:val="19"/>
                <w:szCs w:val="19"/>
              </w:rPr>
              <w:t xml:space="preserve"> standardzie XLIFF dla współpracy z zewnętrznymi biurami tłumaczeń</w:t>
            </w:r>
          </w:p>
        </w:tc>
      </w:tr>
      <w:tr w:rsidR="00714CD6" w:rsidRPr="00696CFB" w14:paraId="6E55F3F2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0C1CC0CE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554" w:type="dxa"/>
            <w:shd w:val="clear" w:color="auto" w:fill="auto"/>
          </w:tcPr>
          <w:p w14:paraId="461D5515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umożliwiać publikowanie doświadczeń rozszerzonej rzeczywistości (AR) każdemu zarejestrowanemu użytkownikowi systemu</w:t>
            </w:r>
          </w:p>
        </w:tc>
      </w:tr>
      <w:tr w:rsidR="00714CD6" w:rsidRPr="00696CFB" w14:paraId="11A1D2BE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727C8BA3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554" w:type="dxa"/>
            <w:shd w:val="clear" w:color="auto" w:fill="auto"/>
          </w:tcPr>
          <w:p w14:paraId="2F05EEAB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umożliwiać importowanie i eksportowanie list materiałowych</w:t>
            </w:r>
          </w:p>
        </w:tc>
      </w:tr>
      <w:tr w:rsidR="00714CD6" w:rsidRPr="00696CFB" w14:paraId="7B4EEC53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081E747B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554" w:type="dxa"/>
            <w:shd w:val="clear" w:color="auto" w:fill="auto"/>
          </w:tcPr>
          <w:p w14:paraId="136741AB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umożliwiać zarządzanie projektami, w tym śledzenie postępu, planowanie czasu, zasobów i zarządzanie ryzykiem</w:t>
            </w:r>
          </w:p>
        </w:tc>
      </w:tr>
      <w:tr w:rsidR="00714CD6" w:rsidRPr="00696CFB" w14:paraId="28CF7AE7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1DCD16A1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554" w:type="dxa"/>
            <w:shd w:val="clear" w:color="auto" w:fill="auto"/>
          </w:tcPr>
          <w:p w14:paraId="5FE9D64F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Wszystkie komponenty systemu muszą być dostępne poprzez standardowe, komercyjne oprogramowanie przeglądarkowe</w:t>
            </w:r>
          </w:p>
        </w:tc>
      </w:tr>
      <w:tr w:rsidR="00714CD6" w:rsidRPr="00696CFB" w14:paraId="6483E5C0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AAAC077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554" w:type="dxa"/>
            <w:shd w:val="clear" w:color="auto" w:fill="auto"/>
          </w:tcPr>
          <w:p w14:paraId="43A6792F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umożliwiać tworzenie dokumentacji serwisowej z ilustracjami</w:t>
            </w:r>
          </w:p>
        </w:tc>
      </w:tr>
      <w:tr w:rsidR="00714CD6" w:rsidRPr="00696CFB" w14:paraId="6BF6CD35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311E33F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54" w:type="dxa"/>
            <w:shd w:val="clear" w:color="auto" w:fill="auto"/>
          </w:tcPr>
          <w:p w14:paraId="5047C253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wspierać zarządzanie wariantami produktów</w:t>
            </w:r>
          </w:p>
        </w:tc>
      </w:tr>
      <w:tr w:rsidR="00714CD6" w:rsidRPr="00696CFB" w14:paraId="4324E872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762B4909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554" w:type="dxa"/>
            <w:shd w:val="clear" w:color="auto" w:fill="auto"/>
          </w:tcPr>
          <w:p w14:paraId="759DD5ED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umożliwiać zarządzanie informacjami serwisowymi i instrukcjami (montażu, obsługi, inne) z możliwością tłumaczenia na języki</w:t>
            </w:r>
          </w:p>
        </w:tc>
      </w:tr>
      <w:tr w:rsidR="00714CD6" w:rsidRPr="00696CFB" w14:paraId="0C4C7084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79F64749" w14:textId="77777777" w:rsidR="00714CD6" w:rsidRPr="00696CFB" w:rsidRDefault="00714CD6" w:rsidP="00EA0861">
            <w:pPr>
              <w:spacing w:after="0"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</w:pPr>
            <w:r w:rsidRPr="00696CFB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7554" w:type="dxa"/>
            <w:shd w:val="clear" w:color="auto" w:fill="auto"/>
          </w:tcPr>
          <w:p w14:paraId="7819AE9B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zapewniać funkcjonalność edycji i stylizacji instrukcji i dokumentów z informacjami serwisowymi</w:t>
            </w:r>
          </w:p>
        </w:tc>
      </w:tr>
      <w:tr w:rsidR="00714CD6" w:rsidRPr="00696CFB" w14:paraId="19D1300D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6B852356" w14:textId="77777777" w:rsidR="00714CD6" w:rsidRPr="001A0746" w:rsidRDefault="00714CD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7554" w:type="dxa"/>
            <w:shd w:val="clear" w:color="auto" w:fill="auto"/>
          </w:tcPr>
          <w:p w14:paraId="6DA97A99" w14:textId="77777777" w:rsidR="00714CD6" w:rsidRPr="00714CD6" w:rsidRDefault="00714CD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14CD6">
              <w:rPr>
                <w:rFonts w:ascii="Times New Roman" w:hAnsi="Times New Roman"/>
                <w:sz w:val="19"/>
                <w:szCs w:val="19"/>
              </w:rPr>
              <w:t>System musi umożliwiać tworzenie i zarządzanie etykietami bezpieczeństwa dla produktów, części i dokumentów</w:t>
            </w:r>
          </w:p>
        </w:tc>
      </w:tr>
      <w:tr w:rsidR="001A0746" w:rsidRPr="00696CFB" w14:paraId="5536CE09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5AC1D33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7554" w:type="dxa"/>
            <w:shd w:val="clear" w:color="auto" w:fill="auto"/>
          </w:tcPr>
          <w:p w14:paraId="26E90A24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umożliwiać kontrolę dostępu opartą na rolach ze wsparciem etykiet bezpieczeństwa</w:t>
            </w:r>
          </w:p>
        </w:tc>
      </w:tr>
      <w:tr w:rsidR="001A0746" w:rsidRPr="00696CFB" w14:paraId="06894519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28B09A2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7554" w:type="dxa"/>
            <w:shd w:val="clear" w:color="auto" w:fill="auto"/>
          </w:tcPr>
          <w:p w14:paraId="1AFD67F1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Administracja systemu nie powinna wymagać wysoce wyspecjalizowanego personelu</w:t>
            </w:r>
          </w:p>
        </w:tc>
      </w:tr>
      <w:tr w:rsidR="001A0746" w:rsidRPr="00696CFB" w14:paraId="0A97C846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5B2C7A91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7554" w:type="dxa"/>
            <w:shd w:val="clear" w:color="auto" w:fill="auto"/>
          </w:tcPr>
          <w:p w14:paraId="5466E624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posiadać prosty i ujednolicony interfejs użytkownika</w:t>
            </w:r>
          </w:p>
        </w:tc>
      </w:tr>
      <w:tr w:rsidR="001A0746" w:rsidRPr="00696CFB" w14:paraId="407167B2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7BEAED0F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7554" w:type="dxa"/>
            <w:shd w:val="clear" w:color="auto" w:fill="auto"/>
          </w:tcPr>
          <w:p w14:paraId="7E954B29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metodologię Top-Down Design dla konstrukcji i modeli</w:t>
            </w:r>
          </w:p>
        </w:tc>
      </w:tr>
      <w:tr w:rsidR="001A0746" w:rsidRPr="00696CFB" w14:paraId="67C82BB6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59A3DE9F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7554" w:type="dxa"/>
            <w:shd w:val="clear" w:color="auto" w:fill="auto"/>
          </w:tcPr>
          <w:p w14:paraId="7EA0541F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autoryzację treści serwisowych w celu ponownego wykorzystania i stylizacji</w:t>
            </w:r>
          </w:p>
        </w:tc>
      </w:tr>
      <w:tr w:rsidR="001A0746" w:rsidRPr="00696CFB" w14:paraId="4FC7D2E6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0541C81A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7554" w:type="dxa"/>
            <w:shd w:val="clear" w:color="auto" w:fill="auto"/>
          </w:tcPr>
          <w:p w14:paraId="47A63EE6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 xml:space="preserve">System </w:t>
            </w:r>
            <w:proofErr w:type="gramStart"/>
            <w:r w:rsidRPr="001A0746">
              <w:rPr>
                <w:rFonts w:ascii="Times New Roman" w:hAnsi="Times New Roman"/>
                <w:sz w:val="19"/>
                <w:szCs w:val="19"/>
              </w:rPr>
              <w:t>musi  dawać</w:t>
            </w:r>
            <w:proofErr w:type="gram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 możliwość rozbudowy o integrację z wieloma źródłami danych i narzędziami MCAD oraz ECAD – CATIA,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Creo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Parametric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SolidWorks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Autodesk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Inventor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, Siemens NX,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ePLAN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>, Mentor, ZUKEN</w:t>
            </w:r>
          </w:p>
        </w:tc>
      </w:tr>
      <w:tr w:rsidR="001A0746" w:rsidRPr="00696CFB" w14:paraId="03B78C69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FF29720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7554" w:type="dxa"/>
            <w:shd w:val="clear" w:color="auto" w:fill="auto"/>
          </w:tcPr>
          <w:p w14:paraId="589C6ABC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zapewniać możliwość generowania katalogów części zamiennych wraz z ilustracjami</w:t>
            </w:r>
          </w:p>
        </w:tc>
      </w:tr>
      <w:tr w:rsidR="001A0746" w:rsidRPr="00696CFB" w14:paraId="5FF517D7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3925104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7554" w:type="dxa"/>
            <w:shd w:val="clear" w:color="auto" w:fill="auto"/>
          </w:tcPr>
          <w:p w14:paraId="0F3ADB20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umożliwiać tworzenie dynamicznych dokumentów w standardzie SGML/XML pozwalającym na oddzielenie stylu dokumentu od jego treści i automatyczne formatowanie</w:t>
            </w:r>
          </w:p>
        </w:tc>
      </w:tr>
      <w:tr w:rsidR="001A0746" w:rsidRPr="00696CFB" w14:paraId="2D298C78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58A07C4E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7554" w:type="dxa"/>
            <w:shd w:val="clear" w:color="auto" w:fill="auto"/>
          </w:tcPr>
          <w:p w14:paraId="1FCD9714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zapewniać integrację z Microsoft Office dla efektywnego tworzenia i edycji dokumentów</w:t>
            </w:r>
          </w:p>
        </w:tc>
      </w:tr>
      <w:tr w:rsidR="001A0746" w:rsidRPr="00696CFB" w14:paraId="32421CDD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2DFEA5E5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7554" w:type="dxa"/>
            <w:shd w:val="clear" w:color="auto" w:fill="auto"/>
          </w:tcPr>
          <w:p w14:paraId="1D2F14EA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automatyczne tworzenie konfigurowalnych struktur produktów na podstawie informacji CAD</w:t>
            </w:r>
          </w:p>
        </w:tc>
      </w:tr>
      <w:tr w:rsidR="001A0746" w:rsidRPr="00696CFB" w14:paraId="37617D2D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2D5A2B8B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7554" w:type="dxa"/>
            <w:shd w:val="clear" w:color="auto" w:fill="auto"/>
          </w:tcPr>
          <w:p w14:paraId="7745447E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zapewniać dostarczanie informacji o częściach, specyficzne dla konfiguracji produktu</w:t>
            </w:r>
          </w:p>
        </w:tc>
      </w:tr>
      <w:tr w:rsidR="001A0746" w:rsidRPr="00696CFB" w14:paraId="39A2C65E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20BF44D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7554" w:type="dxa"/>
            <w:shd w:val="clear" w:color="auto" w:fill="auto"/>
          </w:tcPr>
          <w:p w14:paraId="0FA7F65B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tworzenie i zarządzanie wielodyscyplinarnych list materiałowych (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eBOM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mBOM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sBOM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1A0746" w:rsidRPr="00696CFB" w14:paraId="5D435A88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4A0DEAA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7554" w:type="dxa"/>
            <w:shd w:val="clear" w:color="auto" w:fill="auto"/>
          </w:tcPr>
          <w:p w14:paraId="1A8AE36C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umożliwiać automatyczne tworzenie listy części i umożliwiać łatwe przeglądanie informacji dotyczących części</w:t>
            </w:r>
          </w:p>
        </w:tc>
      </w:tr>
      <w:tr w:rsidR="001A0746" w:rsidRPr="00696CFB" w14:paraId="63DD9E62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7BF50B5D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7554" w:type="dxa"/>
            <w:shd w:val="clear" w:color="auto" w:fill="auto"/>
          </w:tcPr>
          <w:p w14:paraId="02C1E793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Administracja systemu powinna być łatwo dostępna i przystępna</w:t>
            </w:r>
          </w:p>
        </w:tc>
      </w:tr>
      <w:tr w:rsidR="001A0746" w:rsidRPr="00696CFB" w14:paraId="712F6503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48120758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7554" w:type="dxa"/>
            <w:shd w:val="clear" w:color="auto" w:fill="auto"/>
          </w:tcPr>
          <w:p w14:paraId="76B0A178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 xml:space="preserve">System musi wspierać metodologię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Bottom-Up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 Design dla konstrukcji i modeli, w tym automatyczne tworzenie struktur części i list materiałowych na podstawie informacji CAD</w:t>
            </w:r>
          </w:p>
        </w:tc>
      </w:tr>
      <w:tr w:rsidR="001A0746" w:rsidRPr="00696CFB" w14:paraId="4A348BD1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42431E00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7554" w:type="dxa"/>
            <w:shd w:val="clear" w:color="auto" w:fill="auto"/>
          </w:tcPr>
          <w:p w14:paraId="23E2ADDC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modularną architekturę produktową i rodziny produktów</w:t>
            </w:r>
          </w:p>
        </w:tc>
      </w:tr>
      <w:tr w:rsidR="001A0746" w:rsidRPr="00696CFB" w14:paraId="7F3885AA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5CE4A1EC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7554" w:type="dxa"/>
            <w:shd w:val="clear" w:color="auto" w:fill="auto"/>
          </w:tcPr>
          <w:p w14:paraId="4A24C223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praktykę Model-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Based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 Definition (MBD) i strategię Model-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Based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 Enterprise (MBE)</w:t>
            </w:r>
          </w:p>
        </w:tc>
      </w:tr>
      <w:tr w:rsidR="001A0746" w:rsidRPr="00696CFB" w14:paraId="408B257F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66CB981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38</w:t>
            </w:r>
          </w:p>
        </w:tc>
        <w:tc>
          <w:tcPr>
            <w:tcW w:w="7554" w:type="dxa"/>
            <w:shd w:val="clear" w:color="auto" w:fill="auto"/>
          </w:tcPr>
          <w:p w14:paraId="04154F2D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 xml:space="preserve">System musi dawać możliwość późniejszej integracji się z kompatybilną platformą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IoT</w:t>
            </w:r>
            <w:proofErr w:type="spellEnd"/>
          </w:p>
        </w:tc>
      </w:tr>
      <w:tr w:rsidR="001A0746" w:rsidRPr="00696CFB" w14:paraId="29419D8C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52A6329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39</w:t>
            </w:r>
          </w:p>
        </w:tc>
        <w:tc>
          <w:tcPr>
            <w:tcW w:w="7554" w:type="dxa"/>
            <w:shd w:val="clear" w:color="auto" w:fill="auto"/>
          </w:tcPr>
          <w:p w14:paraId="362AF68F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posiadać narzędzia do monitorowania i wyświetlania statusu systemu w formie aplikacji webowych dostępnych poprzez standardowe, komercyjne oprogramowanie przeglądarkowe</w:t>
            </w:r>
          </w:p>
        </w:tc>
      </w:tr>
      <w:tr w:rsidR="001A0746" w:rsidRPr="00696CFB" w14:paraId="20AED23E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5545D648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7554" w:type="dxa"/>
            <w:shd w:val="clear" w:color="auto" w:fill="auto"/>
          </w:tcPr>
          <w:p w14:paraId="733A5A80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zapewniać możliwość autoryzacji dokumentów serwisowych z ilustracjami</w:t>
            </w:r>
          </w:p>
        </w:tc>
      </w:tr>
      <w:tr w:rsidR="001A0746" w:rsidRPr="00696CFB" w14:paraId="40F7C7FB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6DC46405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7554" w:type="dxa"/>
            <w:shd w:val="clear" w:color="auto" w:fill="auto"/>
          </w:tcPr>
          <w:p w14:paraId="223E094E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zapewniać możliwość zarządzania przetłumaczoną treścią w celu globalnego dostarczania informacji</w:t>
            </w:r>
          </w:p>
        </w:tc>
      </w:tr>
      <w:tr w:rsidR="001A0746" w:rsidRPr="00696CFB" w14:paraId="56585C16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7CBFCF6E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42</w:t>
            </w:r>
          </w:p>
        </w:tc>
        <w:tc>
          <w:tcPr>
            <w:tcW w:w="7554" w:type="dxa"/>
            <w:shd w:val="clear" w:color="auto" w:fill="auto"/>
          </w:tcPr>
          <w:p w14:paraId="6585BAB3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standardy komunikacji internetowej – HTTP/S, HTML, RMI, JMS, JCA oraz JNDI</w:t>
            </w:r>
          </w:p>
        </w:tc>
      </w:tr>
      <w:tr w:rsidR="001A0746" w:rsidRPr="00696CFB" w14:paraId="36401504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16D1A9E3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43</w:t>
            </w:r>
          </w:p>
        </w:tc>
        <w:tc>
          <w:tcPr>
            <w:tcW w:w="7554" w:type="dxa"/>
            <w:shd w:val="clear" w:color="auto" w:fill="auto"/>
          </w:tcPr>
          <w:p w14:paraId="046F208B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dawać możliwość integracji się z innymi produktami wspierającymi pełen proces rozwoju produktu i wsparcie Cyfrowego Wątku produktu – ALM, AR i symulacje, SLM</w:t>
            </w:r>
          </w:p>
        </w:tc>
      </w:tr>
      <w:tr w:rsidR="001A0746" w:rsidRPr="00696CFB" w14:paraId="60784829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53730DD9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7554" w:type="dxa"/>
            <w:shd w:val="clear" w:color="auto" w:fill="auto"/>
          </w:tcPr>
          <w:p w14:paraId="7FE71E09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umożliwiać rozbudowę, w ramach jednego zintegrowanego rozwiązania o dodatkowe moduły funkcjonalne w zakresie: zarządzania jakością, zarządzania wymaganiami (ALM), klasyfikację części, zarządzanie dostawcami</w:t>
            </w:r>
          </w:p>
        </w:tc>
      </w:tr>
      <w:tr w:rsidR="001A0746" w:rsidRPr="00696CFB" w14:paraId="13B2C261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017547B5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45</w:t>
            </w:r>
          </w:p>
        </w:tc>
        <w:tc>
          <w:tcPr>
            <w:tcW w:w="7554" w:type="dxa"/>
            <w:shd w:val="clear" w:color="auto" w:fill="auto"/>
          </w:tcPr>
          <w:p w14:paraId="0B4C9312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Złożone zadania administracyjne systemu nie powinny wymagać wsparcia dostawcy oprogramowania</w:t>
            </w:r>
          </w:p>
        </w:tc>
      </w:tr>
      <w:tr w:rsidR="001A0746" w:rsidRPr="00696CFB" w14:paraId="5E065E23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4BD7C1FE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46</w:t>
            </w:r>
          </w:p>
        </w:tc>
        <w:tc>
          <w:tcPr>
            <w:tcW w:w="7554" w:type="dxa"/>
            <w:shd w:val="clear" w:color="auto" w:fill="auto"/>
          </w:tcPr>
          <w:p w14:paraId="2F39F8B1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zarządzanie danymi Multi-CAD</w:t>
            </w:r>
          </w:p>
        </w:tc>
      </w:tr>
      <w:tr w:rsidR="001A0746" w:rsidRPr="00696CFB" w14:paraId="7764FDF1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5565BA1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7554" w:type="dxa"/>
            <w:shd w:val="clear" w:color="auto" w:fill="auto"/>
          </w:tcPr>
          <w:p w14:paraId="4D05ED14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umożliwiać warunkowe udzielanie dostępu do wybranych danych produktowych, części i dokumentów</w:t>
            </w:r>
          </w:p>
        </w:tc>
      </w:tr>
      <w:tr w:rsidR="001A0746" w:rsidRPr="00696CFB" w14:paraId="61A58E3D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786EF30B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48</w:t>
            </w:r>
          </w:p>
        </w:tc>
        <w:tc>
          <w:tcPr>
            <w:tcW w:w="7554" w:type="dxa"/>
            <w:shd w:val="clear" w:color="auto" w:fill="auto"/>
          </w:tcPr>
          <w:p w14:paraId="536EEDCC" w14:textId="77777777" w:rsidR="001A0746" w:rsidRPr="001A0746" w:rsidRDefault="001A0746" w:rsidP="00EA08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tworzenie i zarządzanie konfigurowalnymi strukturami produktów</w:t>
            </w:r>
          </w:p>
        </w:tc>
      </w:tr>
      <w:tr w:rsidR="001A0746" w:rsidRPr="00696CFB" w14:paraId="1F86857E" w14:textId="77777777" w:rsidTr="00EA0861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274E9FEA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49</w:t>
            </w:r>
          </w:p>
        </w:tc>
        <w:tc>
          <w:tcPr>
            <w:tcW w:w="7554" w:type="dxa"/>
            <w:shd w:val="clear" w:color="auto" w:fill="auto"/>
          </w:tcPr>
          <w:p w14:paraId="0E59A11D" w14:textId="77777777" w:rsidR="001A0746" w:rsidRPr="001A0746" w:rsidRDefault="001A0746" w:rsidP="001A07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 xml:space="preserve">System powinien wspierać Cyfrowy </w:t>
            </w:r>
            <w:proofErr w:type="gramStart"/>
            <w:r w:rsidRPr="001A0746">
              <w:rPr>
                <w:rFonts w:ascii="Times New Roman" w:hAnsi="Times New Roman"/>
                <w:sz w:val="19"/>
                <w:szCs w:val="19"/>
              </w:rPr>
              <w:t>Wątek ,</w:t>
            </w:r>
            <w:proofErr w:type="gramEnd"/>
            <w:r w:rsidRPr="001A0746">
              <w:rPr>
                <w:rFonts w:ascii="Times New Roman" w:hAnsi="Times New Roman"/>
                <w:sz w:val="19"/>
                <w:szCs w:val="19"/>
              </w:rPr>
              <w:t xml:space="preserve">  łączący wymagania, PLM, MBSE, testy itp.  oparty na OSLC</w:t>
            </w:r>
          </w:p>
        </w:tc>
      </w:tr>
      <w:tr w:rsidR="001A0746" w:rsidRPr="00696CFB" w14:paraId="054E8722" w14:textId="77777777" w:rsidTr="001A0746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06BBEFD8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7554" w:type="dxa"/>
            <w:shd w:val="clear" w:color="auto" w:fill="auto"/>
          </w:tcPr>
          <w:p w14:paraId="72ECE65E" w14:textId="77777777" w:rsidR="001A0746" w:rsidRPr="001A0746" w:rsidRDefault="001A0746" w:rsidP="001A074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wspierać zarządzanie zmianami w czasie rzeczywistym z opcją „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redlining</w:t>
            </w:r>
            <w:proofErr w:type="spellEnd"/>
            <w:r w:rsidRPr="001A0746">
              <w:rPr>
                <w:rFonts w:ascii="Times New Roman" w:hAnsi="Times New Roman"/>
                <w:sz w:val="19"/>
                <w:szCs w:val="19"/>
              </w:rPr>
              <w:t>”</w:t>
            </w:r>
          </w:p>
        </w:tc>
      </w:tr>
      <w:tr w:rsidR="001A0746" w:rsidRPr="00696CFB" w14:paraId="774EFC2B" w14:textId="77777777" w:rsidTr="001A0746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30A2D4E1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51</w:t>
            </w:r>
          </w:p>
        </w:tc>
        <w:tc>
          <w:tcPr>
            <w:tcW w:w="7554" w:type="dxa"/>
            <w:shd w:val="clear" w:color="auto" w:fill="auto"/>
          </w:tcPr>
          <w:p w14:paraId="71CD980C" w14:textId="77777777" w:rsidR="001A0746" w:rsidRPr="001A0746" w:rsidRDefault="001A0746" w:rsidP="001A074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System musi umożliwiać generowanie i filtrowanie informacji serwisowej w zależności od kontekstu oraz wybranego wariantu produktu lub ekwipunku</w:t>
            </w:r>
          </w:p>
        </w:tc>
      </w:tr>
      <w:tr w:rsidR="001A0746" w:rsidRPr="00696CFB" w14:paraId="65DF0576" w14:textId="77777777" w:rsidTr="001A0746">
        <w:trPr>
          <w:trHeight w:val="20"/>
          <w:jc w:val="center"/>
        </w:trPr>
        <w:tc>
          <w:tcPr>
            <w:tcW w:w="475" w:type="dxa"/>
            <w:shd w:val="clear" w:color="auto" w:fill="auto"/>
            <w:vAlign w:val="bottom"/>
            <w:hideMark/>
          </w:tcPr>
          <w:p w14:paraId="2C2CE88C" w14:textId="77777777" w:rsidR="001A0746" w:rsidRPr="001A0746" w:rsidRDefault="001A0746" w:rsidP="00EA08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>52</w:t>
            </w:r>
          </w:p>
        </w:tc>
        <w:tc>
          <w:tcPr>
            <w:tcW w:w="7554" w:type="dxa"/>
            <w:shd w:val="clear" w:color="auto" w:fill="auto"/>
          </w:tcPr>
          <w:p w14:paraId="51E1FE20" w14:textId="77777777" w:rsidR="001A0746" w:rsidRPr="001A0746" w:rsidRDefault="001A0746" w:rsidP="001A074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A0746">
              <w:rPr>
                <w:rFonts w:ascii="Times New Roman" w:hAnsi="Times New Roman"/>
                <w:sz w:val="19"/>
                <w:szCs w:val="19"/>
              </w:rPr>
              <w:t xml:space="preserve">System musi umożliwiać zarządzanie danymi </w:t>
            </w:r>
            <w:proofErr w:type="spellStart"/>
            <w:r w:rsidRPr="001A0746">
              <w:rPr>
                <w:rFonts w:ascii="Times New Roman" w:hAnsi="Times New Roman"/>
                <w:sz w:val="19"/>
                <w:szCs w:val="19"/>
              </w:rPr>
              <w:t>SolidWorks</w:t>
            </w:r>
            <w:proofErr w:type="spellEnd"/>
          </w:p>
        </w:tc>
      </w:tr>
    </w:tbl>
    <w:p w14:paraId="5A0E8D86" w14:textId="3CD71F0F" w:rsidR="00874A2E" w:rsidRPr="00274430" w:rsidRDefault="00874A2E" w:rsidP="001A0746">
      <w:pPr>
        <w:tabs>
          <w:tab w:val="left" w:pos="1676"/>
        </w:tabs>
        <w:spacing w:before="240"/>
        <w:rPr>
          <w:rFonts w:ascii="Cambria" w:hAnsi="Cambria"/>
          <w:sz w:val="20"/>
          <w:szCs w:val="20"/>
        </w:rPr>
      </w:pPr>
    </w:p>
    <w:sectPr w:rsidR="00874A2E" w:rsidRPr="00274430" w:rsidSect="00F37107">
      <w:headerReference w:type="default" r:id="rId12"/>
      <w:pgSz w:w="11906" w:h="16838"/>
      <w:pgMar w:top="709" w:right="1417" w:bottom="851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A5F1" w14:textId="77777777" w:rsidR="00712756" w:rsidRDefault="00712756">
      <w:pPr>
        <w:spacing w:after="0" w:line="240" w:lineRule="auto"/>
      </w:pPr>
      <w:r>
        <w:separator/>
      </w:r>
    </w:p>
  </w:endnote>
  <w:endnote w:type="continuationSeparator" w:id="0">
    <w:p w14:paraId="0C5DFF6E" w14:textId="77777777" w:rsidR="00712756" w:rsidRDefault="00712756">
      <w:pPr>
        <w:spacing w:after="0" w:line="240" w:lineRule="auto"/>
      </w:pPr>
      <w:r>
        <w:continuationSeparator/>
      </w:r>
    </w:p>
  </w:endnote>
  <w:endnote w:type="continuationNotice" w:id="1">
    <w:p w14:paraId="26E4374D" w14:textId="77777777" w:rsidR="00712756" w:rsidRDefault="00712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10E5" w14:textId="77777777" w:rsidR="00712756" w:rsidRDefault="00712756">
      <w:pPr>
        <w:spacing w:after="0" w:line="240" w:lineRule="auto"/>
      </w:pPr>
      <w:r>
        <w:separator/>
      </w:r>
    </w:p>
  </w:footnote>
  <w:footnote w:type="continuationSeparator" w:id="0">
    <w:p w14:paraId="09E85AF4" w14:textId="77777777" w:rsidR="00712756" w:rsidRDefault="00712756">
      <w:pPr>
        <w:spacing w:after="0" w:line="240" w:lineRule="auto"/>
      </w:pPr>
      <w:r>
        <w:continuationSeparator/>
      </w:r>
    </w:p>
  </w:footnote>
  <w:footnote w:type="continuationNotice" w:id="1">
    <w:p w14:paraId="44966712" w14:textId="77777777" w:rsidR="00712756" w:rsidRDefault="007127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CAA0" w14:textId="6BFC6DD9" w:rsidR="0065023F" w:rsidRDefault="002553BA" w:rsidP="002553BA">
    <w:pPr>
      <w:pStyle w:val="Nagwek"/>
      <w:tabs>
        <w:tab w:val="left" w:pos="6570"/>
      </w:tabs>
      <w:jc w:val="center"/>
    </w:pPr>
    <w:r>
      <w:rPr>
        <w:noProof/>
        <w:lang w:eastAsia="pl-PL"/>
      </w:rPr>
      <w:drawing>
        <wp:inline distT="0" distB="0" distL="0" distR="3175" wp14:anchorId="4E0F1498" wp14:editId="3395F83E">
          <wp:extent cx="5580380" cy="798515"/>
          <wp:effectExtent l="0" t="0" r="0" b="190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9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29E"/>
    <w:multiLevelType w:val="multilevel"/>
    <w:tmpl w:val="0748D8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024D0"/>
    <w:multiLevelType w:val="hybridMultilevel"/>
    <w:tmpl w:val="FD02B9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285"/>
    <w:multiLevelType w:val="hybridMultilevel"/>
    <w:tmpl w:val="FDC29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408D"/>
    <w:multiLevelType w:val="hybridMultilevel"/>
    <w:tmpl w:val="4614FCB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799282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1BC"/>
    <w:multiLevelType w:val="multilevel"/>
    <w:tmpl w:val="F3989F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51203E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59AD"/>
    <w:multiLevelType w:val="hybridMultilevel"/>
    <w:tmpl w:val="1FFA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6AFF"/>
    <w:multiLevelType w:val="hybridMultilevel"/>
    <w:tmpl w:val="10FC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E6C73"/>
    <w:multiLevelType w:val="multilevel"/>
    <w:tmpl w:val="A34AD61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94A"/>
    <w:multiLevelType w:val="multilevel"/>
    <w:tmpl w:val="B4B64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625B9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93DE4"/>
    <w:multiLevelType w:val="hybridMultilevel"/>
    <w:tmpl w:val="A21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81AD1"/>
    <w:multiLevelType w:val="hybridMultilevel"/>
    <w:tmpl w:val="1A7A2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877A0"/>
    <w:multiLevelType w:val="hybridMultilevel"/>
    <w:tmpl w:val="09DEE3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7C0938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C64"/>
    <w:multiLevelType w:val="hybridMultilevel"/>
    <w:tmpl w:val="EB745F2C"/>
    <w:lvl w:ilvl="0" w:tplc="728CE8C6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A41C3252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7" w15:restartNumberingAfterBreak="0">
    <w:nsid w:val="29FE2841"/>
    <w:multiLevelType w:val="multilevel"/>
    <w:tmpl w:val="F13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A105BC"/>
    <w:multiLevelType w:val="multilevel"/>
    <w:tmpl w:val="4ED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B13F04"/>
    <w:multiLevelType w:val="multilevel"/>
    <w:tmpl w:val="5CACCE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12BE9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44372"/>
    <w:multiLevelType w:val="hybridMultilevel"/>
    <w:tmpl w:val="4F6686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00447E2"/>
    <w:multiLevelType w:val="multilevel"/>
    <w:tmpl w:val="CB9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CC0B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760F7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4449F"/>
    <w:multiLevelType w:val="hybridMultilevel"/>
    <w:tmpl w:val="671AE7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E85BE2"/>
    <w:multiLevelType w:val="hybridMultilevel"/>
    <w:tmpl w:val="80769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DD283D"/>
    <w:multiLevelType w:val="hybridMultilevel"/>
    <w:tmpl w:val="A8DA6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32DC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9251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67243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55651"/>
    <w:multiLevelType w:val="multilevel"/>
    <w:tmpl w:val="70B2EB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92D0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F1C52"/>
    <w:multiLevelType w:val="multilevel"/>
    <w:tmpl w:val="694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C3D142C"/>
    <w:multiLevelType w:val="hybridMultilevel"/>
    <w:tmpl w:val="423E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A05E4"/>
    <w:multiLevelType w:val="multilevel"/>
    <w:tmpl w:val="744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A94D3A"/>
    <w:multiLevelType w:val="multilevel"/>
    <w:tmpl w:val="F358FE5A"/>
    <w:styleLink w:val="Biecalista1"/>
    <w:lvl w:ilvl="0">
      <w:start w:val="4"/>
      <w:numFmt w:val="decimal"/>
      <w:lvlText w:val="%1."/>
      <w:lvlJc w:val="left"/>
      <w:pPr>
        <w:ind w:left="1065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D5169"/>
    <w:multiLevelType w:val="hybridMultilevel"/>
    <w:tmpl w:val="7A5A6D42"/>
    <w:lvl w:ilvl="0" w:tplc="C71E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3F2DDE"/>
    <w:multiLevelType w:val="hybridMultilevel"/>
    <w:tmpl w:val="FDC2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E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37D75"/>
    <w:multiLevelType w:val="multilevel"/>
    <w:tmpl w:val="9B72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0848FB"/>
    <w:multiLevelType w:val="multilevel"/>
    <w:tmpl w:val="387C75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/>
        <w:color w:val="00000A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DE4A41"/>
    <w:multiLevelType w:val="multilevel"/>
    <w:tmpl w:val="A2A6364A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6A965944"/>
    <w:multiLevelType w:val="multilevel"/>
    <w:tmpl w:val="AE0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B20FBC"/>
    <w:multiLevelType w:val="multilevel"/>
    <w:tmpl w:val="91DC2934"/>
    <w:lvl w:ilvl="0">
      <w:start w:val="3"/>
      <w:numFmt w:val="decimal"/>
      <w:lvlText w:val="%1.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D05E5"/>
    <w:multiLevelType w:val="multilevel"/>
    <w:tmpl w:val="8A542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5" w15:restartNumberingAfterBreak="0">
    <w:nsid w:val="79615C84"/>
    <w:multiLevelType w:val="multilevel"/>
    <w:tmpl w:val="08B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mbria" w:eastAsia="Calibri" w:hAnsi="Cambria" w:cs="Times New Roman"/>
        <w:b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 w15:restartNumberingAfterBreak="0">
    <w:nsid w:val="79783624"/>
    <w:multiLevelType w:val="hybridMultilevel"/>
    <w:tmpl w:val="C5E6A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1368FA"/>
    <w:multiLevelType w:val="multilevel"/>
    <w:tmpl w:val="3DA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51495B"/>
    <w:multiLevelType w:val="multilevel"/>
    <w:tmpl w:val="C218BF0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327360">
    <w:abstractNumId w:val="40"/>
  </w:num>
  <w:num w:numId="2" w16cid:durableId="2033221115">
    <w:abstractNumId w:val="48"/>
  </w:num>
  <w:num w:numId="3" w16cid:durableId="900555449">
    <w:abstractNumId w:val="43"/>
  </w:num>
  <w:num w:numId="4" w16cid:durableId="1878279618">
    <w:abstractNumId w:val="9"/>
  </w:num>
  <w:num w:numId="5" w16cid:durableId="1736010075">
    <w:abstractNumId w:val="45"/>
  </w:num>
  <w:num w:numId="6" w16cid:durableId="329799024">
    <w:abstractNumId w:val="23"/>
  </w:num>
  <w:num w:numId="7" w16cid:durableId="250509054">
    <w:abstractNumId w:val="41"/>
  </w:num>
  <w:num w:numId="8" w16cid:durableId="291522104">
    <w:abstractNumId w:val="5"/>
  </w:num>
  <w:num w:numId="9" w16cid:durableId="50159569">
    <w:abstractNumId w:val="16"/>
  </w:num>
  <w:num w:numId="10" w16cid:durableId="4906092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748574">
    <w:abstractNumId w:val="3"/>
  </w:num>
  <w:num w:numId="12" w16cid:durableId="1513488809">
    <w:abstractNumId w:val="20"/>
  </w:num>
  <w:num w:numId="13" w16cid:durableId="1581598035">
    <w:abstractNumId w:val="15"/>
  </w:num>
  <w:num w:numId="14" w16cid:durableId="1362853694">
    <w:abstractNumId w:val="30"/>
  </w:num>
  <w:num w:numId="15" w16cid:durableId="1300645677">
    <w:abstractNumId w:val="28"/>
  </w:num>
  <w:num w:numId="16" w16cid:durableId="1543783695">
    <w:abstractNumId w:val="32"/>
  </w:num>
  <w:num w:numId="17" w16cid:durableId="378018209">
    <w:abstractNumId w:val="6"/>
  </w:num>
  <w:num w:numId="18" w16cid:durableId="1525559099">
    <w:abstractNumId w:val="24"/>
  </w:num>
  <w:num w:numId="19" w16cid:durableId="950092320">
    <w:abstractNumId w:val="14"/>
  </w:num>
  <w:num w:numId="20" w16cid:durableId="237176494">
    <w:abstractNumId w:val="29"/>
  </w:num>
  <w:num w:numId="21" w16cid:durableId="1755975991">
    <w:abstractNumId w:val="11"/>
  </w:num>
  <w:num w:numId="22" w16cid:durableId="644896317">
    <w:abstractNumId w:val="4"/>
  </w:num>
  <w:num w:numId="23" w16cid:durableId="911083970">
    <w:abstractNumId w:val="38"/>
  </w:num>
  <w:num w:numId="24" w16cid:durableId="2007587748">
    <w:abstractNumId w:val="1"/>
  </w:num>
  <w:num w:numId="25" w16cid:durableId="1852257628">
    <w:abstractNumId w:val="37"/>
  </w:num>
  <w:num w:numId="26" w16cid:durableId="1243683255">
    <w:abstractNumId w:val="2"/>
  </w:num>
  <w:num w:numId="27" w16cid:durableId="308288657">
    <w:abstractNumId w:val="12"/>
  </w:num>
  <w:num w:numId="28" w16cid:durableId="2027781873">
    <w:abstractNumId w:val="25"/>
  </w:num>
  <w:num w:numId="29" w16cid:durableId="1011568751">
    <w:abstractNumId w:val="46"/>
  </w:num>
  <w:num w:numId="30" w16cid:durableId="1598246477">
    <w:abstractNumId w:val="21"/>
  </w:num>
  <w:num w:numId="31" w16cid:durableId="783307315">
    <w:abstractNumId w:val="26"/>
  </w:num>
  <w:num w:numId="32" w16cid:durableId="1854489106">
    <w:abstractNumId w:val="27"/>
  </w:num>
  <w:num w:numId="33" w16cid:durableId="1781878342">
    <w:abstractNumId w:val="7"/>
  </w:num>
  <w:num w:numId="34" w16cid:durableId="1755324127">
    <w:abstractNumId w:val="36"/>
  </w:num>
  <w:num w:numId="35" w16cid:durableId="1367482483">
    <w:abstractNumId w:val="8"/>
  </w:num>
  <w:num w:numId="36" w16cid:durableId="1111437042">
    <w:abstractNumId w:val="18"/>
  </w:num>
  <w:num w:numId="37" w16cid:durableId="843592319">
    <w:abstractNumId w:val="31"/>
  </w:num>
  <w:num w:numId="38" w16cid:durableId="1732733436">
    <w:abstractNumId w:val="22"/>
  </w:num>
  <w:num w:numId="39" w16cid:durableId="1221481222">
    <w:abstractNumId w:val="39"/>
  </w:num>
  <w:num w:numId="40" w16cid:durableId="1120958982">
    <w:abstractNumId w:val="10"/>
  </w:num>
  <w:num w:numId="41" w16cid:durableId="2124616839">
    <w:abstractNumId w:val="17"/>
  </w:num>
  <w:num w:numId="42" w16cid:durableId="722219384">
    <w:abstractNumId w:val="0"/>
  </w:num>
  <w:num w:numId="43" w16cid:durableId="235944614">
    <w:abstractNumId w:val="33"/>
  </w:num>
  <w:num w:numId="44" w16cid:durableId="1137646462">
    <w:abstractNumId w:val="19"/>
  </w:num>
  <w:num w:numId="45" w16cid:durableId="1502164139">
    <w:abstractNumId w:val="42"/>
  </w:num>
  <w:num w:numId="46" w16cid:durableId="1251233659">
    <w:abstractNumId w:val="35"/>
  </w:num>
  <w:num w:numId="47" w16cid:durableId="1632402170">
    <w:abstractNumId w:val="47"/>
  </w:num>
  <w:num w:numId="48" w16cid:durableId="1333147948">
    <w:abstractNumId w:val="13"/>
  </w:num>
  <w:num w:numId="49" w16cid:durableId="1252549820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F"/>
    <w:rsid w:val="00001EA2"/>
    <w:rsid w:val="00002437"/>
    <w:rsid w:val="000044CF"/>
    <w:rsid w:val="00011702"/>
    <w:rsid w:val="00011A72"/>
    <w:rsid w:val="0001480F"/>
    <w:rsid w:val="00014DAD"/>
    <w:rsid w:val="00015BF0"/>
    <w:rsid w:val="00015E33"/>
    <w:rsid w:val="00017999"/>
    <w:rsid w:val="00025210"/>
    <w:rsid w:val="00027E3F"/>
    <w:rsid w:val="00041476"/>
    <w:rsid w:val="00041EA6"/>
    <w:rsid w:val="0004264F"/>
    <w:rsid w:val="000476B7"/>
    <w:rsid w:val="00053E47"/>
    <w:rsid w:val="000566EB"/>
    <w:rsid w:val="00057B00"/>
    <w:rsid w:val="000628BD"/>
    <w:rsid w:val="000666D5"/>
    <w:rsid w:val="00066DAC"/>
    <w:rsid w:val="00070CEB"/>
    <w:rsid w:val="00071F3C"/>
    <w:rsid w:val="00075A02"/>
    <w:rsid w:val="0008304F"/>
    <w:rsid w:val="000908BF"/>
    <w:rsid w:val="00095837"/>
    <w:rsid w:val="000A1067"/>
    <w:rsid w:val="000A16B7"/>
    <w:rsid w:val="000A38DD"/>
    <w:rsid w:val="000B1595"/>
    <w:rsid w:val="000B6006"/>
    <w:rsid w:val="000B693B"/>
    <w:rsid w:val="000C4120"/>
    <w:rsid w:val="000C74BC"/>
    <w:rsid w:val="000D0ABC"/>
    <w:rsid w:val="000D5BA3"/>
    <w:rsid w:val="000D670E"/>
    <w:rsid w:val="000E18E1"/>
    <w:rsid w:val="000E1F7B"/>
    <w:rsid w:val="000E3B12"/>
    <w:rsid w:val="000E494C"/>
    <w:rsid w:val="000F0BA4"/>
    <w:rsid w:val="000F1B55"/>
    <w:rsid w:val="000F5818"/>
    <w:rsid w:val="000F5D16"/>
    <w:rsid w:val="000F772F"/>
    <w:rsid w:val="000F7A4E"/>
    <w:rsid w:val="00102DA2"/>
    <w:rsid w:val="001122C4"/>
    <w:rsid w:val="0012042C"/>
    <w:rsid w:val="0012517E"/>
    <w:rsid w:val="00127057"/>
    <w:rsid w:val="00130203"/>
    <w:rsid w:val="00141418"/>
    <w:rsid w:val="001433BE"/>
    <w:rsid w:val="00146F04"/>
    <w:rsid w:val="00152B28"/>
    <w:rsid w:val="00152B9F"/>
    <w:rsid w:val="0015467B"/>
    <w:rsid w:val="001549D2"/>
    <w:rsid w:val="00161110"/>
    <w:rsid w:val="001611B3"/>
    <w:rsid w:val="001615CF"/>
    <w:rsid w:val="001706D7"/>
    <w:rsid w:val="001744C9"/>
    <w:rsid w:val="00175329"/>
    <w:rsid w:val="00176FB9"/>
    <w:rsid w:val="0018143C"/>
    <w:rsid w:val="001852C2"/>
    <w:rsid w:val="00185434"/>
    <w:rsid w:val="001931B3"/>
    <w:rsid w:val="00194A23"/>
    <w:rsid w:val="00195BD5"/>
    <w:rsid w:val="001A0746"/>
    <w:rsid w:val="001A0A7D"/>
    <w:rsid w:val="001A4736"/>
    <w:rsid w:val="001A55E7"/>
    <w:rsid w:val="001B0C0E"/>
    <w:rsid w:val="001B224C"/>
    <w:rsid w:val="001B3141"/>
    <w:rsid w:val="001B4473"/>
    <w:rsid w:val="001B6469"/>
    <w:rsid w:val="001D2971"/>
    <w:rsid w:val="001D5F64"/>
    <w:rsid w:val="001E14F7"/>
    <w:rsid w:val="001E7996"/>
    <w:rsid w:val="001F1AB1"/>
    <w:rsid w:val="0020558B"/>
    <w:rsid w:val="00213F90"/>
    <w:rsid w:val="00215876"/>
    <w:rsid w:val="00223BD9"/>
    <w:rsid w:val="002335CF"/>
    <w:rsid w:val="0023455C"/>
    <w:rsid w:val="00234E51"/>
    <w:rsid w:val="002378DD"/>
    <w:rsid w:val="0024745E"/>
    <w:rsid w:val="002553BA"/>
    <w:rsid w:val="00260C40"/>
    <w:rsid w:val="00262FD6"/>
    <w:rsid w:val="00264EA2"/>
    <w:rsid w:val="00264F3E"/>
    <w:rsid w:val="00265392"/>
    <w:rsid w:val="00265AE3"/>
    <w:rsid w:val="00267851"/>
    <w:rsid w:val="00271F89"/>
    <w:rsid w:val="00274430"/>
    <w:rsid w:val="00275945"/>
    <w:rsid w:val="0027707C"/>
    <w:rsid w:val="002803FA"/>
    <w:rsid w:val="0028150D"/>
    <w:rsid w:val="002A0FA6"/>
    <w:rsid w:val="002A470F"/>
    <w:rsid w:val="002A62BB"/>
    <w:rsid w:val="002B0BB6"/>
    <w:rsid w:val="002B2750"/>
    <w:rsid w:val="002C4135"/>
    <w:rsid w:val="002D555A"/>
    <w:rsid w:val="002D6CE6"/>
    <w:rsid w:val="002E0343"/>
    <w:rsid w:val="002E15CE"/>
    <w:rsid w:val="002E1B3A"/>
    <w:rsid w:val="002E3AE3"/>
    <w:rsid w:val="002E3B70"/>
    <w:rsid w:val="002F3C1F"/>
    <w:rsid w:val="00306EB0"/>
    <w:rsid w:val="0031081F"/>
    <w:rsid w:val="00311C97"/>
    <w:rsid w:val="003132BA"/>
    <w:rsid w:val="003271D0"/>
    <w:rsid w:val="003271E8"/>
    <w:rsid w:val="00330C7C"/>
    <w:rsid w:val="003360D9"/>
    <w:rsid w:val="003412C4"/>
    <w:rsid w:val="00341488"/>
    <w:rsid w:val="00345AE8"/>
    <w:rsid w:val="0034798A"/>
    <w:rsid w:val="00352878"/>
    <w:rsid w:val="00354913"/>
    <w:rsid w:val="00362485"/>
    <w:rsid w:val="003639F6"/>
    <w:rsid w:val="003649B2"/>
    <w:rsid w:val="00366739"/>
    <w:rsid w:val="00366FD8"/>
    <w:rsid w:val="00374978"/>
    <w:rsid w:val="00383209"/>
    <w:rsid w:val="00385FED"/>
    <w:rsid w:val="00390478"/>
    <w:rsid w:val="00390E04"/>
    <w:rsid w:val="003953D6"/>
    <w:rsid w:val="00395959"/>
    <w:rsid w:val="003968BA"/>
    <w:rsid w:val="003A1B55"/>
    <w:rsid w:val="003A380A"/>
    <w:rsid w:val="003A5A02"/>
    <w:rsid w:val="003A633C"/>
    <w:rsid w:val="003A723B"/>
    <w:rsid w:val="003B07D2"/>
    <w:rsid w:val="003B1A28"/>
    <w:rsid w:val="003B30D5"/>
    <w:rsid w:val="003B34CD"/>
    <w:rsid w:val="003B43A4"/>
    <w:rsid w:val="003B5A72"/>
    <w:rsid w:val="003C4DB3"/>
    <w:rsid w:val="003C5076"/>
    <w:rsid w:val="003C5AF3"/>
    <w:rsid w:val="003C7891"/>
    <w:rsid w:val="003D0AD4"/>
    <w:rsid w:val="003D0FA5"/>
    <w:rsid w:val="003E47B0"/>
    <w:rsid w:val="003E6536"/>
    <w:rsid w:val="003E67AF"/>
    <w:rsid w:val="003F14D4"/>
    <w:rsid w:val="003F2E3B"/>
    <w:rsid w:val="003F5133"/>
    <w:rsid w:val="004018B7"/>
    <w:rsid w:val="0040210A"/>
    <w:rsid w:val="00402C63"/>
    <w:rsid w:val="004073E0"/>
    <w:rsid w:val="0041262F"/>
    <w:rsid w:val="00413F25"/>
    <w:rsid w:val="00415F66"/>
    <w:rsid w:val="004208C4"/>
    <w:rsid w:val="00423D41"/>
    <w:rsid w:val="004310B5"/>
    <w:rsid w:val="0045097E"/>
    <w:rsid w:val="00452CBB"/>
    <w:rsid w:val="0045354D"/>
    <w:rsid w:val="00455FF1"/>
    <w:rsid w:val="00456C67"/>
    <w:rsid w:val="00457DEA"/>
    <w:rsid w:val="0046081D"/>
    <w:rsid w:val="00463EB1"/>
    <w:rsid w:val="0046539D"/>
    <w:rsid w:val="00467871"/>
    <w:rsid w:val="004769E2"/>
    <w:rsid w:val="00480BCA"/>
    <w:rsid w:val="0048151A"/>
    <w:rsid w:val="00483F41"/>
    <w:rsid w:val="004853C5"/>
    <w:rsid w:val="0048570A"/>
    <w:rsid w:val="00492786"/>
    <w:rsid w:val="004929C2"/>
    <w:rsid w:val="00493869"/>
    <w:rsid w:val="004964F0"/>
    <w:rsid w:val="004A34F6"/>
    <w:rsid w:val="004A6770"/>
    <w:rsid w:val="004B0BD7"/>
    <w:rsid w:val="004C0D23"/>
    <w:rsid w:val="004D04D8"/>
    <w:rsid w:val="004D2E6F"/>
    <w:rsid w:val="004E0F4E"/>
    <w:rsid w:val="004E117F"/>
    <w:rsid w:val="004E35D5"/>
    <w:rsid w:val="004F2F17"/>
    <w:rsid w:val="004F411A"/>
    <w:rsid w:val="00512BBC"/>
    <w:rsid w:val="005161E6"/>
    <w:rsid w:val="00516E5B"/>
    <w:rsid w:val="00524E02"/>
    <w:rsid w:val="0052716B"/>
    <w:rsid w:val="005302F1"/>
    <w:rsid w:val="00531CFD"/>
    <w:rsid w:val="0053215F"/>
    <w:rsid w:val="0053356A"/>
    <w:rsid w:val="00542FAE"/>
    <w:rsid w:val="005436BD"/>
    <w:rsid w:val="00546092"/>
    <w:rsid w:val="00546589"/>
    <w:rsid w:val="00555326"/>
    <w:rsid w:val="005562B0"/>
    <w:rsid w:val="00557680"/>
    <w:rsid w:val="00564D59"/>
    <w:rsid w:val="005662D0"/>
    <w:rsid w:val="0057578C"/>
    <w:rsid w:val="00576758"/>
    <w:rsid w:val="005767C9"/>
    <w:rsid w:val="00581502"/>
    <w:rsid w:val="00582344"/>
    <w:rsid w:val="0058343E"/>
    <w:rsid w:val="00584F6B"/>
    <w:rsid w:val="00586EB8"/>
    <w:rsid w:val="00592200"/>
    <w:rsid w:val="00592B7A"/>
    <w:rsid w:val="00593703"/>
    <w:rsid w:val="00595B73"/>
    <w:rsid w:val="00597210"/>
    <w:rsid w:val="0059797E"/>
    <w:rsid w:val="00597B61"/>
    <w:rsid w:val="005A2F5C"/>
    <w:rsid w:val="005A3672"/>
    <w:rsid w:val="005A4232"/>
    <w:rsid w:val="005A455E"/>
    <w:rsid w:val="005A498D"/>
    <w:rsid w:val="005A4B41"/>
    <w:rsid w:val="005A639E"/>
    <w:rsid w:val="005B0A8B"/>
    <w:rsid w:val="005B179D"/>
    <w:rsid w:val="005B1AB5"/>
    <w:rsid w:val="005B5BBE"/>
    <w:rsid w:val="005B67FD"/>
    <w:rsid w:val="005B71E6"/>
    <w:rsid w:val="005C17C7"/>
    <w:rsid w:val="005C2746"/>
    <w:rsid w:val="005D19DE"/>
    <w:rsid w:val="005D7325"/>
    <w:rsid w:val="005D796C"/>
    <w:rsid w:val="005E31AD"/>
    <w:rsid w:val="005E6F6C"/>
    <w:rsid w:val="005F0C2F"/>
    <w:rsid w:val="006122DF"/>
    <w:rsid w:val="006179A8"/>
    <w:rsid w:val="00617F86"/>
    <w:rsid w:val="00620970"/>
    <w:rsid w:val="006213DE"/>
    <w:rsid w:val="00621892"/>
    <w:rsid w:val="006223C0"/>
    <w:rsid w:val="00641A35"/>
    <w:rsid w:val="0064552F"/>
    <w:rsid w:val="00646A92"/>
    <w:rsid w:val="0065023F"/>
    <w:rsid w:val="006506B0"/>
    <w:rsid w:val="00650D3F"/>
    <w:rsid w:val="00656054"/>
    <w:rsid w:val="00656426"/>
    <w:rsid w:val="00657FAD"/>
    <w:rsid w:val="0066070C"/>
    <w:rsid w:val="006656FA"/>
    <w:rsid w:val="0066753B"/>
    <w:rsid w:val="00672DB8"/>
    <w:rsid w:val="0068217F"/>
    <w:rsid w:val="00684FC2"/>
    <w:rsid w:val="0069100A"/>
    <w:rsid w:val="00696B50"/>
    <w:rsid w:val="006A659F"/>
    <w:rsid w:val="006C0D0A"/>
    <w:rsid w:val="006C7C53"/>
    <w:rsid w:val="006D0652"/>
    <w:rsid w:val="006D5241"/>
    <w:rsid w:val="006D5539"/>
    <w:rsid w:val="006D6BD8"/>
    <w:rsid w:val="006D6F1A"/>
    <w:rsid w:val="006E6D5B"/>
    <w:rsid w:val="006F121F"/>
    <w:rsid w:val="007047D0"/>
    <w:rsid w:val="00705C23"/>
    <w:rsid w:val="00707339"/>
    <w:rsid w:val="007114DF"/>
    <w:rsid w:val="00712756"/>
    <w:rsid w:val="00714CD6"/>
    <w:rsid w:val="00721D43"/>
    <w:rsid w:val="0072553E"/>
    <w:rsid w:val="00730D8E"/>
    <w:rsid w:val="00737F39"/>
    <w:rsid w:val="00740771"/>
    <w:rsid w:val="00745B0B"/>
    <w:rsid w:val="00753576"/>
    <w:rsid w:val="0076037C"/>
    <w:rsid w:val="00763CE5"/>
    <w:rsid w:val="00763F70"/>
    <w:rsid w:val="00764DE2"/>
    <w:rsid w:val="00771F69"/>
    <w:rsid w:val="00774A41"/>
    <w:rsid w:val="0077639E"/>
    <w:rsid w:val="00780CF8"/>
    <w:rsid w:val="00792167"/>
    <w:rsid w:val="00792332"/>
    <w:rsid w:val="007949B2"/>
    <w:rsid w:val="007A02B4"/>
    <w:rsid w:val="007A2AE1"/>
    <w:rsid w:val="007B23ED"/>
    <w:rsid w:val="007B5B98"/>
    <w:rsid w:val="007B6287"/>
    <w:rsid w:val="007B754D"/>
    <w:rsid w:val="007C0191"/>
    <w:rsid w:val="007D25B9"/>
    <w:rsid w:val="007D409E"/>
    <w:rsid w:val="007D4710"/>
    <w:rsid w:val="007E08A1"/>
    <w:rsid w:val="007E3F62"/>
    <w:rsid w:val="007E4BCD"/>
    <w:rsid w:val="007F3965"/>
    <w:rsid w:val="007F4354"/>
    <w:rsid w:val="007F545C"/>
    <w:rsid w:val="007F5E45"/>
    <w:rsid w:val="00800246"/>
    <w:rsid w:val="008016C4"/>
    <w:rsid w:val="008030A4"/>
    <w:rsid w:val="00804F07"/>
    <w:rsid w:val="00805CA2"/>
    <w:rsid w:val="008062EC"/>
    <w:rsid w:val="00813366"/>
    <w:rsid w:val="0081655F"/>
    <w:rsid w:val="008221E4"/>
    <w:rsid w:val="00826211"/>
    <w:rsid w:val="00831FEE"/>
    <w:rsid w:val="00836FCF"/>
    <w:rsid w:val="00840509"/>
    <w:rsid w:val="00844BD6"/>
    <w:rsid w:val="008467FA"/>
    <w:rsid w:val="00850F6F"/>
    <w:rsid w:val="00857442"/>
    <w:rsid w:val="00873C2D"/>
    <w:rsid w:val="00874A2E"/>
    <w:rsid w:val="00880151"/>
    <w:rsid w:val="0088391D"/>
    <w:rsid w:val="00887468"/>
    <w:rsid w:val="00890EEA"/>
    <w:rsid w:val="008A6E29"/>
    <w:rsid w:val="008C3E1D"/>
    <w:rsid w:val="008C6B6D"/>
    <w:rsid w:val="008D17F0"/>
    <w:rsid w:val="008D7155"/>
    <w:rsid w:val="008E0CC1"/>
    <w:rsid w:val="008E466A"/>
    <w:rsid w:val="008F0CE3"/>
    <w:rsid w:val="0090407B"/>
    <w:rsid w:val="00905DF5"/>
    <w:rsid w:val="009107DE"/>
    <w:rsid w:val="00913D9A"/>
    <w:rsid w:val="009202F6"/>
    <w:rsid w:val="00921905"/>
    <w:rsid w:val="00923018"/>
    <w:rsid w:val="0092341F"/>
    <w:rsid w:val="009253E5"/>
    <w:rsid w:val="00927F6F"/>
    <w:rsid w:val="00930A5C"/>
    <w:rsid w:val="009349A3"/>
    <w:rsid w:val="00934C8E"/>
    <w:rsid w:val="0093633E"/>
    <w:rsid w:val="00945A2F"/>
    <w:rsid w:val="00953031"/>
    <w:rsid w:val="00962EF6"/>
    <w:rsid w:val="00963F56"/>
    <w:rsid w:val="00971F41"/>
    <w:rsid w:val="009731E3"/>
    <w:rsid w:val="00974719"/>
    <w:rsid w:val="00980DA8"/>
    <w:rsid w:val="009841B9"/>
    <w:rsid w:val="009845ED"/>
    <w:rsid w:val="0098571B"/>
    <w:rsid w:val="009905CB"/>
    <w:rsid w:val="00990A1D"/>
    <w:rsid w:val="009910DC"/>
    <w:rsid w:val="00994E31"/>
    <w:rsid w:val="0099610B"/>
    <w:rsid w:val="009A2229"/>
    <w:rsid w:val="009A27AE"/>
    <w:rsid w:val="009A347E"/>
    <w:rsid w:val="009A5656"/>
    <w:rsid w:val="009A568C"/>
    <w:rsid w:val="009A721C"/>
    <w:rsid w:val="009B16A0"/>
    <w:rsid w:val="009B2415"/>
    <w:rsid w:val="009B5732"/>
    <w:rsid w:val="009B5913"/>
    <w:rsid w:val="009C2E0A"/>
    <w:rsid w:val="009C4451"/>
    <w:rsid w:val="009C522A"/>
    <w:rsid w:val="009D432B"/>
    <w:rsid w:val="009D50D5"/>
    <w:rsid w:val="009E04E9"/>
    <w:rsid w:val="009E6A14"/>
    <w:rsid w:val="009E7E91"/>
    <w:rsid w:val="009F4DA5"/>
    <w:rsid w:val="00A034F2"/>
    <w:rsid w:val="00A03E29"/>
    <w:rsid w:val="00A06A2D"/>
    <w:rsid w:val="00A15F9D"/>
    <w:rsid w:val="00A227CD"/>
    <w:rsid w:val="00A22BA0"/>
    <w:rsid w:val="00A24F62"/>
    <w:rsid w:val="00A26B92"/>
    <w:rsid w:val="00A31A64"/>
    <w:rsid w:val="00A3318B"/>
    <w:rsid w:val="00A332A8"/>
    <w:rsid w:val="00A33416"/>
    <w:rsid w:val="00A33609"/>
    <w:rsid w:val="00A373A6"/>
    <w:rsid w:val="00A411BA"/>
    <w:rsid w:val="00A41682"/>
    <w:rsid w:val="00A44443"/>
    <w:rsid w:val="00A44FC5"/>
    <w:rsid w:val="00A458AF"/>
    <w:rsid w:val="00A464EE"/>
    <w:rsid w:val="00A5290A"/>
    <w:rsid w:val="00A52931"/>
    <w:rsid w:val="00A53025"/>
    <w:rsid w:val="00A53357"/>
    <w:rsid w:val="00A54A20"/>
    <w:rsid w:val="00A65E98"/>
    <w:rsid w:val="00A722E9"/>
    <w:rsid w:val="00A72317"/>
    <w:rsid w:val="00A73F24"/>
    <w:rsid w:val="00A82A70"/>
    <w:rsid w:val="00A9254A"/>
    <w:rsid w:val="00AA0127"/>
    <w:rsid w:val="00AB3E05"/>
    <w:rsid w:val="00AB69F2"/>
    <w:rsid w:val="00AC0398"/>
    <w:rsid w:val="00AC1FA6"/>
    <w:rsid w:val="00AC36CA"/>
    <w:rsid w:val="00AC37F1"/>
    <w:rsid w:val="00AE32DF"/>
    <w:rsid w:val="00AE3CDB"/>
    <w:rsid w:val="00AE6DE8"/>
    <w:rsid w:val="00AF2393"/>
    <w:rsid w:val="00AF2598"/>
    <w:rsid w:val="00AF4A03"/>
    <w:rsid w:val="00B00041"/>
    <w:rsid w:val="00B013E7"/>
    <w:rsid w:val="00B027DB"/>
    <w:rsid w:val="00B02BFE"/>
    <w:rsid w:val="00B061F7"/>
    <w:rsid w:val="00B07CF5"/>
    <w:rsid w:val="00B16578"/>
    <w:rsid w:val="00B20DDC"/>
    <w:rsid w:val="00B22522"/>
    <w:rsid w:val="00B247E8"/>
    <w:rsid w:val="00B25953"/>
    <w:rsid w:val="00B31D3B"/>
    <w:rsid w:val="00B33F37"/>
    <w:rsid w:val="00B345D1"/>
    <w:rsid w:val="00B40C5D"/>
    <w:rsid w:val="00B44D07"/>
    <w:rsid w:val="00B456A5"/>
    <w:rsid w:val="00B61218"/>
    <w:rsid w:val="00B61E13"/>
    <w:rsid w:val="00B6353F"/>
    <w:rsid w:val="00B7006D"/>
    <w:rsid w:val="00B739F8"/>
    <w:rsid w:val="00B73B43"/>
    <w:rsid w:val="00B7756F"/>
    <w:rsid w:val="00B84932"/>
    <w:rsid w:val="00B86F16"/>
    <w:rsid w:val="00B91373"/>
    <w:rsid w:val="00B93985"/>
    <w:rsid w:val="00B963A6"/>
    <w:rsid w:val="00BA06A7"/>
    <w:rsid w:val="00BB3438"/>
    <w:rsid w:val="00BB376D"/>
    <w:rsid w:val="00BB588A"/>
    <w:rsid w:val="00BC1656"/>
    <w:rsid w:val="00BC2127"/>
    <w:rsid w:val="00BC286D"/>
    <w:rsid w:val="00BC2939"/>
    <w:rsid w:val="00BC3EA5"/>
    <w:rsid w:val="00BD3AD7"/>
    <w:rsid w:val="00BD60D2"/>
    <w:rsid w:val="00BE0B0B"/>
    <w:rsid w:val="00BE17BB"/>
    <w:rsid w:val="00BE2A59"/>
    <w:rsid w:val="00BE33F3"/>
    <w:rsid w:val="00BE49C4"/>
    <w:rsid w:val="00BE6311"/>
    <w:rsid w:val="00BE6928"/>
    <w:rsid w:val="00BF2858"/>
    <w:rsid w:val="00BF5480"/>
    <w:rsid w:val="00BF60A1"/>
    <w:rsid w:val="00C0297B"/>
    <w:rsid w:val="00C06E12"/>
    <w:rsid w:val="00C119C6"/>
    <w:rsid w:val="00C13353"/>
    <w:rsid w:val="00C14E1E"/>
    <w:rsid w:val="00C14E5F"/>
    <w:rsid w:val="00C16C30"/>
    <w:rsid w:val="00C16E0A"/>
    <w:rsid w:val="00C17305"/>
    <w:rsid w:val="00C21086"/>
    <w:rsid w:val="00C3351C"/>
    <w:rsid w:val="00C34C5B"/>
    <w:rsid w:val="00C3618D"/>
    <w:rsid w:val="00C4017A"/>
    <w:rsid w:val="00C448CE"/>
    <w:rsid w:val="00C477F2"/>
    <w:rsid w:val="00C56547"/>
    <w:rsid w:val="00C65580"/>
    <w:rsid w:val="00C7105C"/>
    <w:rsid w:val="00C7434D"/>
    <w:rsid w:val="00C77B41"/>
    <w:rsid w:val="00C85155"/>
    <w:rsid w:val="00C85B40"/>
    <w:rsid w:val="00C85C36"/>
    <w:rsid w:val="00C95859"/>
    <w:rsid w:val="00C961AB"/>
    <w:rsid w:val="00CA1179"/>
    <w:rsid w:val="00CA7359"/>
    <w:rsid w:val="00CA7BA3"/>
    <w:rsid w:val="00CB1097"/>
    <w:rsid w:val="00CB54A6"/>
    <w:rsid w:val="00CB7BC5"/>
    <w:rsid w:val="00CC09BC"/>
    <w:rsid w:val="00CC506F"/>
    <w:rsid w:val="00CC7ACB"/>
    <w:rsid w:val="00CD0B8C"/>
    <w:rsid w:val="00CD48F5"/>
    <w:rsid w:val="00CD738E"/>
    <w:rsid w:val="00CE7832"/>
    <w:rsid w:val="00CF441F"/>
    <w:rsid w:val="00D012FD"/>
    <w:rsid w:val="00D01C6F"/>
    <w:rsid w:val="00D1321B"/>
    <w:rsid w:val="00D13824"/>
    <w:rsid w:val="00D20F20"/>
    <w:rsid w:val="00D23862"/>
    <w:rsid w:val="00D26448"/>
    <w:rsid w:val="00D3025C"/>
    <w:rsid w:val="00D3207D"/>
    <w:rsid w:val="00D46CAE"/>
    <w:rsid w:val="00D50EE3"/>
    <w:rsid w:val="00D608E3"/>
    <w:rsid w:val="00D70288"/>
    <w:rsid w:val="00D70A04"/>
    <w:rsid w:val="00D73DD6"/>
    <w:rsid w:val="00D74DC6"/>
    <w:rsid w:val="00D8233E"/>
    <w:rsid w:val="00D83BF3"/>
    <w:rsid w:val="00D83DDB"/>
    <w:rsid w:val="00D8614E"/>
    <w:rsid w:val="00D876D7"/>
    <w:rsid w:val="00D87F38"/>
    <w:rsid w:val="00D87FBD"/>
    <w:rsid w:val="00D9057E"/>
    <w:rsid w:val="00D920D6"/>
    <w:rsid w:val="00D92311"/>
    <w:rsid w:val="00D9512B"/>
    <w:rsid w:val="00D96AE3"/>
    <w:rsid w:val="00DA1951"/>
    <w:rsid w:val="00DA5375"/>
    <w:rsid w:val="00DA5507"/>
    <w:rsid w:val="00DC5532"/>
    <w:rsid w:val="00DE7A0B"/>
    <w:rsid w:val="00DE7C87"/>
    <w:rsid w:val="00DE7C99"/>
    <w:rsid w:val="00DF311B"/>
    <w:rsid w:val="00DF632B"/>
    <w:rsid w:val="00E01C8E"/>
    <w:rsid w:val="00E02ADB"/>
    <w:rsid w:val="00E0305C"/>
    <w:rsid w:val="00E03179"/>
    <w:rsid w:val="00E0330E"/>
    <w:rsid w:val="00E06A98"/>
    <w:rsid w:val="00E06F06"/>
    <w:rsid w:val="00E1167F"/>
    <w:rsid w:val="00E14628"/>
    <w:rsid w:val="00E250D2"/>
    <w:rsid w:val="00E359D1"/>
    <w:rsid w:val="00E37FF5"/>
    <w:rsid w:val="00E44EF2"/>
    <w:rsid w:val="00E45DCE"/>
    <w:rsid w:val="00E51182"/>
    <w:rsid w:val="00E51EA1"/>
    <w:rsid w:val="00E55436"/>
    <w:rsid w:val="00E61651"/>
    <w:rsid w:val="00E645F9"/>
    <w:rsid w:val="00E65CF1"/>
    <w:rsid w:val="00E66013"/>
    <w:rsid w:val="00E713D2"/>
    <w:rsid w:val="00E71AE2"/>
    <w:rsid w:val="00E72973"/>
    <w:rsid w:val="00E72F24"/>
    <w:rsid w:val="00E77CA3"/>
    <w:rsid w:val="00E84FA8"/>
    <w:rsid w:val="00E85DE9"/>
    <w:rsid w:val="00E867B4"/>
    <w:rsid w:val="00E877D6"/>
    <w:rsid w:val="00E9566F"/>
    <w:rsid w:val="00E97818"/>
    <w:rsid w:val="00EA0147"/>
    <w:rsid w:val="00EA2E25"/>
    <w:rsid w:val="00EA530D"/>
    <w:rsid w:val="00EA6ACE"/>
    <w:rsid w:val="00EB27A4"/>
    <w:rsid w:val="00EB761F"/>
    <w:rsid w:val="00EC062B"/>
    <w:rsid w:val="00EC20DC"/>
    <w:rsid w:val="00EC5278"/>
    <w:rsid w:val="00ED397C"/>
    <w:rsid w:val="00ED65B5"/>
    <w:rsid w:val="00ED7204"/>
    <w:rsid w:val="00EE16DC"/>
    <w:rsid w:val="00EE60E1"/>
    <w:rsid w:val="00EE6DB7"/>
    <w:rsid w:val="00EF4B4F"/>
    <w:rsid w:val="00EF4EF8"/>
    <w:rsid w:val="00EF5B01"/>
    <w:rsid w:val="00F0082F"/>
    <w:rsid w:val="00F03D66"/>
    <w:rsid w:val="00F04144"/>
    <w:rsid w:val="00F12807"/>
    <w:rsid w:val="00F13421"/>
    <w:rsid w:val="00F17116"/>
    <w:rsid w:val="00F17FF7"/>
    <w:rsid w:val="00F23BFA"/>
    <w:rsid w:val="00F37107"/>
    <w:rsid w:val="00F419D1"/>
    <w:rsid w:val="00F41ACC"/>
    <w:rsid w:val="00F470EF"/>
    <w:rsid w:val="00F471A2"/>
    <w:rsid w:val="00F478B4"/>
    <w:rsid w:val="00F47EFB"/>
    <w:rsid w:val="00F542DC"/>
    <w:rsid w:val="00F542F9"/>
    <w:rsid w:val="00F544C3"/>
    <w:rsid w:val="00F550A6"/>
    <w:rsid w:val="00F554D5"/>
    <w:rsid w:val="00F5759F"/>
    <w:rsid w:val="00F63C30"/>
    <w:rsid w:val="00F744A8"/>
    <w:rsid w:val="00F74B3C"/>
    <w:rsid w:val="00F84CA6"/>
    <w:rsid w:val="00F85458"/>
    <w:rsid w:val="00F85509"/>
    <w:rsid w:val="00F8572F"/>
    <w:rsid w:val="00F85AD9"/>
    <w:rsid w:val="00F878F9"/>
    <w:rsid w:val="00F900DF"/>
    <w:rsid w:val="00F95E2D"/>
    <w:rsid w:val="00FA0AA6"/>
    <w:rsid w:val="00FA0C32"/>
    <w:rsid w:val="00FA4135"/>
    <w:rsid w:val="00FB1DDB"/>
    <w:rsid w:val="00FB442B"/>
    <w:rsid w:val="00FC3DB3"/>
    <w:rsid w:val="00FC589D"/>
    <w:rsid w:val="00FE2CEE"/>
    <w:rsid w:val="00FF4A0C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13B"/>
  <w15:docId w15:val="{95E5BD4E-7468-4C29-AAF1-1E1EB12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2F9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24902"/>
    <w:rPr>
      <w:color w:val="0000FF"/>
      <w:u w:val="single"/>
    </w:rPr>
  </w:style>
  <w:style w:type="character" w:styleId="Odwoaniedokomentarza">
    <w:name w:val="annotation reference"/>
    <w:uiPriority w:val="99"/>
    <w:unhideWhenUsed/>
    <w:qFormat/>
    <w:rsid w:val="007F7F3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7F7F33"/>
    <w:rPr>
      <w:rFonts w:eastAsia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7F7F3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42E"/>
  </w:style>
  <w:style w:type="character" w:customStyle="1" w:styleId="StopkaZnak">
    <w:name w:val="Stopka Znak"/>
    <w:basedOn w:val="Domylnaczcionkaakapitu"/>
    <w:link w:val="Stopka"/>
    <w:uiPriority w:val="99"/>
    <w:qFormat/>
    <w:rsid w:val="00EE742E"/>
  </w:style>
  <w:style w:type="character" w:customStyle="1" w:styleId="TematkomentarzaZnak">
    <w:name w:val="Temat komentarza Znak"/>
    <w:link w:val="Tematkomentarza"/>
    <w:uiPriority w:val="99"/>
    <w:semiHidden/>
    <w:qFormat/>
    <w:rsid w:val="00934FEA"/>
    <w:rPr>
      <w:rFonts w:eastAsia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366E3B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B57C7"/>
    <w:rPr>
      <w:vertAlign w:val="superscript"/>
    </w:rPr>
  </w:style>
  <w:style w:type="character" w:customStyle="1" w:styleId="h1">
    <w:name w:val="h1"/>
    <w:basedOn w:val="Domylnaczcionkaakapitu"/>
    <w:qFormat/>
    <w:rsid w:val="000E1C76"/>
  </w:style>
  <w:style w:type="character" w:customStyle="1" w:styleId="Nagwek3Znak">
    <w:name w:val="Nagłówek 3 Znak"/>
    <w:link w:val="Nagwek3"/>
    <w:uiPriority w:val="9"/>
    <w:qFormat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qFormat/>
    <w:rsid w:val="00FD3802"/>
  </w:style>
  <w:style w:type="character" w:customStyle="1" w:styleId="Nierozpoznanawzmianka1">
    <w:name w:val="Nierozpoznana wzmianka1"/>
    <w:uiPriority w:val="99"/>
    <w:semiHidden/>
    <w:unhideWhenUsed/>
    <w:qFormat/>
    <w:rsid w:val="00DB748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Calibri" w:cs="Times New Roman"/>
      <w:b w:val="0"/>
      <w:color w:val="00000A"/>
    </w:rPr>
  </w:style>
  <w:style w:type="character" w:customStyle="1" w:styleId="ListLabel2">
    <w:name w:val="ListLabel 2"/>
    <w:qFormat/>
    <w:rPr>
      <w:rFonts w:ascii="Cambria" w:eastAsia="Calibri" w:hAnsi="Cambria" w:cs="Arial"/>
      <w:color w:val="00000A"/>
      <w:sz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Cambria" w:eastAsia="Calibri" w:hAnsi="Cambria" w:cs="Arial"/>
      <w:b w:val="0"/>
      <w:color w:val="00000A"/>
      <w:sz w:val="20"/>
    </w:rPr>
  </w:style>
  <w:style w:type="character" w:customStyle="1" w:styleId="ListLabel5">
    <w:name w:val="ListLabel 5"/>
    <w:qFormat/>
    <w:rPr>
      <w:rFonts w:ascii="Cambria" w:hAnsi="Cambria"/>
      <w:b/>
      <w:sz w:val="20"/>
    </w:rPr>
  </w:style>
  <w:style w:type="character" w:customStyle="1" w:styleId="ListLabel6">
    <w:name w:val="ListLabel 6"/>
    <w:qFormat/>
    <w:rPr>
      <w:rFonts w:ascii="Cambria" w:eastAsia="Calibri" w:hAnsi="Cambria" w:cs="Times New Roman"/>
      <w:sz w:val="20"/>
    </w:rPr>
  </w:style>
  <w:style w:type="character" w:customStyle="1" w:styleId="ListLabel7">
    <w:name w:val="ListLabel 7"/>
    <w:qFormat/>
    <w:rPr>
      <w:rFonts w:ascii="Cambria" w:hAnsi="Cambria"/>
      <w:b w:val="0"/>
      <w:color w:val="00000A"/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ascii="Cambria" w:eastAsia="Calibri" w:hAnsi="Cambria" w:cs="Times New Roman"/>
      <w:b w:val="0"/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ascii="Cambria" w:hAnsi="Cambria"/>
      <w:b/>
      <w:sz w:val="20"/>
    </w:rPr>
  </w:style>
  <w:style w:type="character" w:customStyle="1" w:styleId="ListLabel18">
    <w:name w:val="ListLabel 18"/>
    <w:qFormat/>
    <w:rPr>
      <w:rFonts w:ascii="Cambria" w:hAnsi="Cambria"/>
      <w:b w:val="0"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  <w:szCs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eastAsia="Calibri" w:cs="Arial"/>
      <w:b w:val="0"/>
      <w:color w:val="00000A"/>
    </w:rPr>
  </w:style>
  <w:style w:type="character" w:customStyle="1" w:styleId="ListLabel35">
    <w:name w:val="ListLabel 35"/>
    <w:qFormat/>
    <w:rPr>
      <w:rFonts w:ascii="Cambria" w:hAnsi="Cambria" w:cs="Times New Roman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49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FEA"/>
    <w:rPr>
      <w:rFonts w:eastAsia="Calibri"/>
      <w:b/>
      <w:bCs/>
      <w:lang w:eastAsia="en-US"/>
    </w:rPr>
  </w:style>
  <w:style w:type="paragraph" w:customStyle="1" w:styleId="Default">
    <w:name w:val="Default"/>
    <w:qFormat/>
    <w:rsid w:val="00366E3B"/>
    <w:rPr>
      <w:rFonts w:ascii="Book Antiqua" w:eastAsia="Times New Roman" w:hAnsi="Book Antiqua" w:cs="Book Antiqua"/>
      <w:color w:val="000000"/>
      <w:sz w:val="24"/>
      <w:szCs w:val="24"/>
      <w:lang w:val="pl-PL"/>
    </w:rPr>
  </w:style>
  <w:style w:type="paragraph" w:customStyle="1" w:styleId="Subitemnumbered">
    <w:name w:val="Subitem numbered"/>
    <w:basedOn w:val="Normalny"/>
    <w:qFormat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B57C7"/>
    <w:pPr>
      <w:spacing w:after="0" w:line="240" w:lineRule="auto"/>
    </w:pPr>
    <w:rPr>
      <w:sz w:val="20"/>
      <w:szCs w:val="20"/>
    </w:rPr>
  </w:style>
  <w:style w:type="paragraph" w:customStyle="1" w:styleId="celp">
    <w:name w:val="cel_p"/>
    <w:basedOn w:val="Normalny"/>
    <w:qFormat/>
    <w:rsid w:val="000E1C7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F46A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ny1">
    <w:name w:val="Normalny1"/>
    <w:qFormat/>
    <w:rsid w:val="006A7DE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F7F3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3BF3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3BF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4F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6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F37107"/>
    <w:rPr>
      <w:sz w:val="22"/>
      <w:szCs w:val="22"/>
      <w:lang w:val="pl-PL"/>
    </w:rPr>
  </w:style>
  <w:style w:type="character" w:customStyle="1" w:styleId="attribute-name">
    <w:name w:val="attribute-name"/>
    <w:basedOn w:val="Domylnaczcionkaakapitu"/>
    <w:rsid w:val="00ED397C"/>
  </w:style>
  <w:style w:type="character" w:customStyle="1" w:styleId="attribute-value">
    <w:name w:val="attribute-value"/>
    <w:basedOn w:val="Domylnaczcionkaakapitu"/>
    <w:rsid w:val="00ED397C"/>
  </w:style>
  <w:style w:type="character" w:styleId="UyteHipercze">
    <w:name w:val="FollowedHyperlink"/>
    <w:basedOn w:val="Domylnaczcionkaakapitu"/>
    <w:uiPriority w:val="99"/>
    <w:semiHidden/>
    <w:unhideWhenUsed/>
    <w:rsid w:val="00ED397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25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numbering" w:customStyle="1" w:styleId="Biecalista1">
    <w:name w:val="Bieżąca lista1"/>
    <w:uiPriority w:val="99"/>
    <w:rsid w:val="007D4710"/>
    <w:pPr>
      <w:numPr>
        <w:numId w:val="34"/>
      </w:numPr>
    </w:pPr>
  </w:style>
  <w:style w:type="paragraph" w:customStyle="1" w:styleId="standard">
    <w:name w:val="standard"/>
    <w:basedOn w:val="Normalny"/>
    <w:rsid w:val="00E65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65CF1"/>
  </w:style>
  <w:style w:type="paragraph" w:customStyle="1" w:styleId="podtytu">
    <w:name w:val="podtytuł"/>
    <w:basedOn w:val="Normalny"/>
    <w:link w:val="podtytuZnak"/>
    <w:uiPriority w:val="99"/>
    <w:rsid w:val="00345AE8"/>
    <w:pPr>
      <w:suppressAutoHyphens/>
      <w:autoSpaceDE w:val="0"/>
      <w:autoSpaceDN w:val="0"/>
      <w:adjustRightInd w:val="0"/>
      <w:spacing w:before="340" w:after="227" w:line="400" w:lineRule="atLeast"/>
      <w:jc w:val="both"/>
      <w:textAlignment w:val="center"/>
    </w:pPr>
    <w:rPr>
      <w:rFonts w:ascii="Montserrat" w:eastAsiaTheme="minorHAnsi" w:hAnsi="Montserrat" w:cs="Montserrat"/>
      <w:b/>
      <w:bCs/>
      <w:color w:val="000000"/>
      <w:sz w:val="30"/>
      <w:szCs w:val="30"/>
      <w:lang w:val="en-US"/>
    </w:rPr>
  </w:style>
  <w:style w:type="character" w:customStyle="1" w:styleId="podtytuZnak">
    <w:name w:val="podtytuł Znak"/>
    <w:basedOn w:val="Domylnaczcionkaakapitu"/>
    <w:link w:val="podtytu"/>
    <w:uiPriority w:val="99"/>
    <w:rsid w:val="00345AE8"/>
    <w:rPr>
      <w:rFonts w:ascii="Montserrat" w:eastAsiaTheme="minorHAnsi" w:hAnsi="Montserrat" w:cs="Montserrat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ta.blaszczak@balto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7C543D3898C44976450E5188549C7" ma:contentTypeVersion="13" ma:contentTypeDescription="Utwórz nowy dokument." ma:contentTypeScope="" ma:versionID="cf2f90686d2c1b1139e808a9f79690c5">
  <xsd:schema xmlns:xsd="http://www.w3.org/2001/XMLSchema" xmlns:xs="http://www.w3.org/2001/XMLSchema" xmlns:p="http://schemas.microsoft.com/office/2006/metadata/properties" xmlns:ns2="3cdf5af2-3883-4ed1-b1c3-1e1c19a970b8" xmlns:ns3="06ef97af-3167-469b-9aef-cef7ee3a5373" targetNamespace="http://schemas.microsoft.com/office/2006/metadata/properties" ma:root="true" ma:fieldsID="408ddcb954d709700f9650fd722ee16b" ns2:_="" ns3:_="">
    <xsd:import namespace="3cdf5af2-3883-4ed1-b1c3-1e1c19a970b8"/>
    <xsd:import namespace="06ef97af-3167-469b-9aef-cef7ee3a5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5af2-3883-4ed1-b1c3-1e1c19a9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3b71eb7c-a2ac-460d-a951-8754c0143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97af-3167-469b-9aef-cef7ee3a5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b801e9-bc1f-4181-b3c9-ec00c87ee6e9}" ma:internalName="TaxCatchAll" ma:showField="CatchAllData" ma:web="06ef97af-3167-469b-9aef-cef7ee3a5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ef97af-3167-469b-9aef-cef7ee3a5373" xsi:nil="true"/>
    <lcf76f155ced4ddcb4097134ff3c332f xmlns="3cdf5af2-3883-4ed1-b1c3-1e1c19a970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C1034-5ECD-449B-92D0-2AE12D841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312C8-D496-4E0A-8BC5-6578CA7FA759}"/>
</file>

<file path=customXml/itemProps3.xml><?xml version="1.0" encoding="utf-8"?>
<ds:datastoreItem xmlns:ds="http://schemas.openxmlformats.org/officeDocument/2006/customXml" ds:itemID="{3F97DAA2-AFAC-431E-8D65-EC2F8213A06C}">
  <ds:schemaRefs>
    <ds:schemaRef ds:uri="http://schemas.microsoft.com/office/2006/metadata/properties"/>
    <ds:schemaRef ds:uri="http://schemas.microsoft.com/office/infopath/2007/PartnerControls"/>
    <ds:schemaRef ds:uri="bb7fe8c5-becb-49a2-b5aa-f5b66b75da09"/>
    <ds:schemaRef ds:uri="c12fa407-dc83-4e53-ac93-0fee4f0eb51b"/>
  </ds:schemaRefs>
</ds:datastoreItem>
</file>

<file path=customXml/itemProps4.xml><?xml version="1.0" encoding="utf-8"?>
<ds:datastoreItem xmlns:ds="http://schemas.openxmlformats.org/officeDocument/2006/customXml" ds:itemID="{817B77D4-9961-4E56-9B84-DF959CEA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4970</Words>
  <Characters>29826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34727</CharactersWithSpaces>
  <SharedDoc>false</SharedDoc>
  <HLinks>
    <vt:vector size="18" baseType="variant"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Kamila Kujawa</cp:lastModifiedBy>
  <cp:revision>2</cp:revision>
  <cp:lastPrinted>2022-10-06T11:12:00Z</cp:lastPrinted>
  <dcterms:created xsi:type="dcterms:W3CDTF">2023-11-22T11:09:00Z</dcterms:created>
  <dcterms:modified xsi:type="dcterms:W3CDTF">2023-11-22T11:09:00Z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746bcd5a-111c-438e-87bd-6a62bd31a3c8_Application">
    <vt:lpwstr>Microsoft Azure Information Protection</vt:lpwstr>
  </property>
  <property fmtid="{D5CDD505-2E9C-101B-9397-08002B2CF9AE}" pid="8" name="MSIP_Label_746bcd5a-111c-438e-87bd-6a62bd31a3c8_Enabled">
    <vt:lpwstr>True</vt:lpwstr>
  </property>
  <property fmtid="{D5CDD505-2E9C-101B-9397-08002B2CF9AE}" pid="9" name="MSIP_Label_746bcd5a-111c-438e-87bd-6a62bd31a3c8_Extended_MSFT_Method">
    <vt:lpwstr>Automatic</vt:lpwstr>
  </property>
  <property fmtid="{D5CDD505-2E9C-101B-9397-08002B2CF9AE}" pid="10" name="MSIP_Label_746bcd5a-111c-438e-87bd-6a62bd31a3c8_Name">
    <vt:lpwstr>General</vt:lpwstr>
  </property>
  <property fmtid="{D5CDD505-2E9C-101B-9397-08002B2CF9AE}" pid="11" name="MSIP_Label_746bcd5a-111c-438e-87bd-6a62bd31a3c8_Ref">
    <vt:lpwstr>https://api.informationprotection.azure.com/api/142ae394-1ac7-41cc-a0bc-d39a169cfdfe</vt:lpwstr>
  </property>
  <property fmtid="{D5CDD505-2E9C-101B-9397-08002B2CF9AE}" pid="12" name="MSIP_Label_746bcd5a-111c-438e-87bd-6a62bd31a3c8_SetBy">
    <vt:lpwstr>ewa.obrebska@predica.pl</vt:lpwstr>
  </property>
  <property fmtid="{D5CDD505-2E9C-101B-9397-08002B2CF9AE}" pid="13" name="MSIP_Label_746bcd5a-111c-438e-87bd-6a62bd31a3c8_SetDate">
    <vt:lpwstr>2018-01-25T12:31:28.3418361+01:00</vt:lpwstr>
  </property>
  <property fmtid="{D5CDD505-2E9C-101B-9397-08002B2CF9AE}" pid="14" name="MSIP_Label_746bcd5a-111c-438e-87bd-6a62bd31a3c8_SiteId">
    <vt:lpwstr>142ae394-1ac7-41cc-a0bc-d39a169cfdfe</vt:lpwstr>
  </property>
  <property fmtid="{D5CDD505-2E9C-101B-9397-08002B2CF9AE}" pid="15" name="ScaleCrop">
    <vt:bool>false</vt:bool>
  </property>
  <property fmtid="{D5CDD505-2E9C-101B-9397-08002B2CF9AE}" pid="16" name="Sensitivity">
    <vt:lpwstr>General</vt:lpwstr>
  </property>
  <property fmtid="{D5CDD505-2E9C-101B-9397-08002B2CF9AE}" pid="17" name="ShareDoc">
    <vt:bool>false</vt:bool>
  </property>
  <property fmtid="{D5CDD505-2E9C-101B-9397-08002B2CF9AE}" pid="18" name="ContentTypeId">
    <vt:lpwstr>0x010100A5C5C0C8C9C85A4E8FED8E1131713B94</vt:lpwstr>
  </property>
  <property fmtid="{D5CDD505-2E9C-101B-9397-08002B2CF9AE}" pid="19" name="MediaServiceImageTags">
    <vt:lpwstr/>
  </property>
</Properties>
</file>